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sz w:val="26"/>
        </w:rPr>
      </w:pPr>
      <w:bookmarkStart w:id="0" w:name="_GoBack"/>
      <w:bookmarkEnd w:id="0"/>
      <w:r>
        <w:rPr>
          <w:rFonts w:hint="eastAsia" w:ascii="ＭＳ 明朝" w:hAnsi="ＭＳ 明朝"/>
          <w:sz w:val="26"/>
        </w:rPr>
        <w:t>中小企業信用保険法第２条第５項第５号の規定による</w:t>
      </w:r>
    </w:p>
    <w:p>
      <w:pPr>
        <w:pStyle w:val="0"/>
        <w:jc w:val="center"/>
        <w:rPr>
          <w:rFonts w:hint="eastAsia" w:ascii="ＭＳ 明朝" w:hAnsi="ＭＳ 明朝"/>
          <w:sz w:val="26"/>
        </w:rPr>
      </w:pPr>
      <w:r>
        <w:rPr>
          <w:rFonts w:hint="eastAsia" w:ascii="ＭＳ 明朝" w:hAnsi="ＭＳ 明朝"/>
          <w:sz w:val="26"/>
        </w:rPr>
        <w:t>認定に係る意見書兼理由書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　年　　　月　　　日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邑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楽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町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長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在　地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金融機関名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　　　　印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担当者名</w:t>
      </w:r>
      <w:r>
        <w:rPr>
          <w:rFonts w:hint="eastAsia" w:ascii="ＭＳ 明朝" w:hAnsi="ＭＳ 明朝"/>
          <w:sz w:val="24"/>
        </w:rPr>
        <w:t>)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/>
        </w:rPr>
        <w:t>　　　　　　　　　　　　　</w:t>
      </w:r>
      <w:r>
        <w:rPr>
          <w:rFonts w:hint="eastAsia" w:ascii="ＭＳ 明朝" w:hAnsi="ＭＳ 明朝"/>
          <w:sz w:val="24"/>
        </w:rPr>
        <w:t>は、中小企業信用保険法第２条第５項第５号に該当すると思われますので、お取り扱いをお願いいたします。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382"/>
      </w:tblGrid>
      <w:tr>
        <w:trPr>
          <w:trHeight w:val="510" w:hRule="atLeast"/>
        </w:trPr>
        <w:tc>
          <w:tcPr>
            <w:tcW w:w="9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＜金融機関所見＞（最近の業況、資金使途、返済能力、返済財源、取組方針等）</w:t>
            </w: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38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　</w:t>
      </w:r>
      <w:r>
        <w:rPr>
          <w:rFonts w:hint="eastAsia" w:ascii="ＭＳ 明朝" w:hAnsi="ＭＳ 明朝"/>
          <w:sz w:val="24"/>
          <w:u w:val="single"/>
        </w:rPr>
        <w:t>　　　　　</w:t>
      </w:r>
      <w:r>
        <w:rPr>
          <w:rFonts w:hint="eastAsia" w:ascii="ＭＳ 明朝" w:hAnsi="ＭＳ 明朝"/>
          <w:sz w:val="24"/>
        </w:rPr>
        <w:t>部に事業所名を記入してください。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　枠線内には状況を具体的に記入してください。</w:t>
      </w: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