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overflowPunct w:val="0"/>
        <w:autoSpaceDE w:val="1"/>
        <w:autoSpaceDN w:val="1"/>
        <w:adjustRightInd w:val="0"/>
        <w:snapToGrid w:val="0"/>
        <w:textAlignment w:val="baseline"/>
        <w:rPr>
          <w:rFonts w:hint="default"/>
          <w:sz w:val="21"/>
        </w:rPr>
      </w:pPr>
      <w:r>
        <w:rPr>
          <w:rFonts w:hint="eastAsia"/>
          <w:sz w:val="21"/>
        </w:rPr>
        <w:t>４　規則第９条第１項の届出書の様式</w:t>
      </w: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jc w:val="center"/>
        <w:textAlignment w:val="baseline"/>
        <w:rPr>
          <w:rFonts w:hint="default"/>
          <w:sz w:val="21"/>
        </w:rPr>
      </w:pPr>
      <w:r>
        <w:rPr>
          <w:rFonts w:hint="eastAsia"/>
          <w:sz w:val="21"/>
        </w:rPr>
        <w:t>伐</w:t>
      </w:r>
      <w:r>
        <w:rPr>
          <w:rFonts w:hint="eastAsia"/>
          <w:sz w:val="21"/>
        </w:rPr>
        <w:t xml:space="preserve"> </w:t>
      </w:r>
      <w:r>
        <w:rPr>
          <w:rFonts w:hint="eastAsia"/>
          <w:sz w:val="21"/>
        </w:rPr>
        <w:t>採</w:t>
      </w:r>
      <w:r>
        <w:rPr>
          <w:rFonts w:hint="eastAsia"/>
          <w:sz w:val="21"/>
        </w:rPr>
        <w:t xml:space="preserve"> </w:t>
      </w:r>
      <w:r>
        <w:rPr>
          <w:rFonts w:hint="eastAsia"/>
          <w:sz w:val="21"/>
        </w:rPr>
        <w:t>及</w:t>
      </w:r>
      <w:r>
        <w:rPr>
          <w:rFonts w:hint="eastAsia"/>
          <w:sz w:val="21"/>
        </w:rPr>
        <w:t xml:space="preserve"> </w:t>
      </w:r>
      <w:r>
        <w:rPr>
          <w:rFonts w:hint="eastAsia"/>
          <w:sz w:val="21"/>
        </w:rPr>
        <w:t>び</w:t>
      </w:r>
      <w:r>
        <w:rPr>
          <w:rFonts w:hint="eastAsia"/>
          <w:sz w:val="21"/>
        </w:rPr>
        <w:t xml:space="preserve"> </w:t>
      </w:r>
      <w:r>
        <w:rPr>
          <w:rFonts w:hint="eastAsia"/>
          <w:sz w:val="21"/>
        </w:rPr>
        <w:t>伐</w:t>
      </w:r>
      <w:r>
        <w:rPr>
          <w:rFonts w:hint="eastAsia"/>
          <w:sz w:val="21"/>
        </w:rPr>
        <w:t xml:space="preserve"> </w:t>
      </w:r>
      <w:r>
        <w:rPr>
          <w:rFonts w:hint="eastAsia"/>
          <w:sz w:val="21"/>
        </w:rPr>
        <w:t>採</w:t>
      </w:r>
      <w:r>
        <w:rPr>
          <w:rFonts w:hint="eastAsia"/>
          <w:sz w:val="21"/>
        </w:rPr>
        <w:t xml:space="preserve"> </w:t>
      </w:r>
      <w:r>
        <w:rPr>
          <w:rFonts w:hint="eastAsia"/>
          <w:sz w:val="21"/>
        </w:rPr>
        <w:t>後</w:t>
      </w:r>
      <w:r>
        <w:rPr>
          <w:rFonts w:hint="eastAsia"/>
          <w:sz w:val="21"/>
        </w:rPr>
        <w:t xml:space="preserve"> </w:t>
      </w:r>
      <w:r>
        <w:rPr>
          <w:rFonts w:hint="eastAsia"/>
          <w:sz w:val="21"/>
        </w:rPr>
        <w:t>の</w:t>
      </w:r>
      <w:r>
        <w:rPr>
          <w:rFonts w:hint="eastAsia"/>
          <w:sz w:val="21"/>
        </w:rPr>
        <w:t xml:space="preserve"> </w:t>
      </w:r>
      <w:r>
        <w:rPr>
          <w:rFonts w:hint="eastAsia"/>
          <w:sz w:val="21"/>
        </w:rPr>
        <w:t>造</w:t>
      </w:r>
      <w:r>
        <w:rPr>
          <w:rFonts w:hint="eastAsia"/>
          <w:sz w:val="21"/>
        </w:rPr>
        <w:t xml:space="preserve"> </w:t>
      </w:r>
      <w:r>
        <w:rPr>
          <w:rFonts w:hint="eastAsia"/>
          <w:sz w:val="21"/>
        </w:rPr>
        <w:t>林</w:t>
      </w:r>
      <w:r>
        <w:rPr>
          <w:rFonts w:hint="eastAsia"/>
          <w:sz w:val="21"/>
        </w:rPr>
        <w:t xml:space="preserve"> </w:t>
      </w:r>
      <w:r>
        <w:rPr>
          <w:rFonts w:hint="eastAsia"/>
          <w:sz w:val="21"/>
        </w:rPr>
        <w:t>の</w:t>
      </w:r>
      <w:r>
        <w:rPr>
          <w:rFonts w:hint="eastAsia"/>
          <w:sz w:val="21"/>
        </w:rPr>
        <w:t xml:space="preserve"> </w:t>
      </w:r>
      <w:r>
        <w:rPr>
          <w:rFonts w:hint="eastAsia"/>
          <w:sz w:val="21"/>
        </w:rPr>
        <w:t>届</w:t>
      </w:r>
      <w:r>
        <w:rPr>
          <w:rFonts w:hint="eastAsia"/>
          <w:sz w:val="21"/>
        </w:rPr>
        <w:t xml:space="preserve"> </w:t>
      </w:r>
      <w:r>
        <w:rPr>
          <w:rFonts w:hint="eastAsia"/>
          <w:sz w:val="21"/>
        </w:rPr>
        <w:t>出</w:t>
      </w:r>
      <w:r>
        <w:rPr>
          <w:rFonts w:hint="eastAsia"/>
          <w:sz w:val="21"/>
        </w:rPr>
        <w:t xml:space="preserve"> </w:t>
      </w:r>
      <w:r>
        <w:rPr>
          <w:rFonts w:hint="eastAsia"/>
          <w:sz w:val="21"/>
        </w:rPr>
        <w:t>書</w:t>
      </w: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jc w:val="right"/>
        <w:textAlignment w:val="baseline"/>
        <w:rPr>
          <w:rFonts w:hint="default"/>
          <w:sz w:val="21"/>
        </w:rPr>
      </w:pPr>
      <w:r>
        <w:rPr>
          <w:rFonts w:hint="default"/>
          <w:sz w:val="21"/>
        </w:rPr>
        <w:t xml:space="preserve">  </w:t>
      </w:r>
      <w:r>
        <w:rPr>
          <w:rFonts w:hint="eastAsia"/>
          <w:sz w:val="21"/>
        </w:rPr>
        <w:t>　　　　　　　　　　　　　　　　　　　　</w:t>
      </w:r>
      <w:r>
        <w:rPr>
          <w:rFonts w:hint="default"/>
          <w:sz w:val="21"/>
        </w:rPr>
        <w:t xml:space="preserve">        </w:t>
      </w:r>
      <w:r>
        <w:rPr>
          <w:rFonts w:hint="eastAsia"/>
          <w:sz w:val="21"/>
        </w:rPr>
        <w:t>　　　　年　月　日　</w:t>
      </w:r>
    </w:p>
    <w:p>
      <w:pPr>
        <w:pStyle w:val="0"/>
        <w:overflowPunct w:val="0"/>
        <w:autoSpaceDE w:val="1"/>
        <w:autoSpaceDN w:val="1"/>
        <w:adjustRightInd w:val="0"/>
        <w:snapToGrid w:val="0"/>
        <w:textAlignment w:val="baseline"/>
        <w:rPr>
          <w:rFonts w:hint="default"/>
          <w:sz w:val="21"/>
        </w:rPr>
      </w:pPr>
      <w:r>
        <w:rPr>
          <w:rFonts w:hint="default"/>
          <w:sz w:val="21"/>
        </w:rPr>
        <w:t xml:space="preserve"> </w:t>
      </w:r>
      <w:r>
        <w:rPr>
          <w:rFonts w:hint="eastAsia"/>
          <w:sz w:val="21"/>
        </w:rPr>
        <w:t>　　　邑楽町長　様</w:t>
      </w:r>
    </w:p>
    <w:p>
      <w:pPr>
        <w:pStyle w:val="0"/>
        <w:overflowPunct w:val="0"/>
        <w:autoSpaceDE w:val="1"/>
        <w:autoSpaceDN w:val="1"/>
        <w:adjustRightInd w:val="0"/>
        <w:snapToGrid w:val="0"/>
        <w:ind w:left="3600" w:firstLine="1713" w:firstLineChars="800"/>
        <w:textAlignment w:val="baseline"/>
        <w:rPr>
          <w:rFonts w:hint="default"/>
          <w:sz w:val="21"/>
        </w:rPr>
      </w:pPr>
      <w:r>
        <w:rPr>
          <w:rFonts w:hint="eastAsia"/>
          <w:sz w:val="21"/>
        </w:rPr>
        <w:t>住　所</w:t>
      </w:r>
    </w:p>
    <w:p>
      <w:pPr>
        <w:pStyle w:val="0"/>
        <w:overflowPunct w:val="0"/>
        <w:autoSpaceDE w:val="1"/>
        <w:autoSpaceDN w:val="1"/>
        <w:adjustRightInd w:val="0"/>
        <w:snapToGrid w:val="0"/>
        <w:ind w:left="0" w:leftChars="-1217" w:hanging="3457" w:hangingChars="1615"/>
        <w:jc w:val="left"/>
        <w:textAlignment w:val="baseline"/>
        <w:rPr>
          <w:rFonts w:hint="default"/>
          <w:sz w:val="21"/>
        </w:rPr>
      </w:pPr>
      <w:r>
        <w:rPr>
          <w:rFonts w:hint="default"/>
          <w:sz w:val="21"/>
        </w:rPr>
        <mc:AlternateContent>
          <mc:Choice Requires="wps">
            <w:drawing>
              <wp:anchor distT="0" distB="0" distL="114300" distR="114300" simplePos="0" relativeHeight="2" behindDoc="0" locked="0" layoutInCell="1" hidden="0" allowOverlap="1">
                <wp:simplePos x="0" y="0"/>
                <wp:positionH relativeFrom="column">
                  <wp:posOffset>4224655</wp:posOffset>
                </wp:positionH>
                <wp:positionV relativeFrom="paragraph">
                  <wp:posOffset>46355</wp:posOffset>
                </wp:positionV>
                <wp:extent cx="1440180" cy="431800"/>
                <wp:effectExtent l="635" t="635" r="29845" b="10795"/>
                <wp:wrapNone/>
                <wp:docPr id="1026" name="AutoShape 2"/>
                <a:graphic xmlns:a="http://schemas.openxmlformats.org/drawingml/2006/main">
                  <a:graphicData uri="http://schemas.microsoft.com/office/word/2010/wordprocessingShape">
                    <wps:wsp>
                      <wps:cNvPr id="1026" name="AutoShape 2"/>
                      <wps:cNvSpPr>
                        <a:spLocks noChangeArrowheads="1"/>
                      </wps:cNvSpPr>
                      <wps:spPr>
                        <a:xfrm>
                          <a:off x="0" y="0"/>
                          <a:ext cx="1440180" cy="431800"/>
                        </a:xfrm>
                        <a:prstGeom prst="bracketPair">
                          <a:avLst>
                            <a:gd name="adj" fmla="val 16667"/>
                          </a:avLst>
                        </a:prstGeom>
                        <a:noFill/>
                        <a:ln w="9525">
                          <a:solidFill>
                            <a:srgbClr val="000000"/>
                          </a:solidFill>
                          <a:round/>
                          <a:headEnd/>
                          <a:tailEnd/>
                        </a:ln>
                      </wps:spPr>
                      <wps:txbx>
                        <w:txbxContent>
                          <w:p>
                            <w:pPr>
                              <w:pStyle w:val="0"/>
                              <w:snapToGrid w:val="0"/>
                              <w:jc w:val="center"/>
                              <w:rPr>
                                <w:rFonts w:hint="default"/>
                                <w:sz w:val="21"/>
                              </w:rPr>
                            </w:pPr>
                            <w:r>
                              <w:rPr>
                                <w:rFonts w:hint="default"/>
                                <w:sz w:val="21"/>
                              </w:rPr>
                              <w:t>法人にあつては、名</w:t>
                            </w:r>
                            <w:r>
                              <w:rPr>
                                <w:rFonts w:hint="default"/>
                                <w:sz w:val="21"/>
                              </w:rPr>
                              <w:br w:type="textWrapping" w:clear="none"/>
                            </w:r>
                            <w:r>
                              <w:rPr>
                                <w:rFonts w:hint="default"/>
                                <w:sz w:val="21"/>
                              </w:rPr>
                              <w:t>称及び代表者の氏名</w:t>
                            </w:r>
                          </w:p>
                          <w:p>
                            <w:pPr>
                              <w:pStyle w:val="0"/>
                              <w:snapToGrid w:val="0"/>
                              <w:ind w:right="26" w:rightChars="9"/>
                              <w:rPr>
                                <w:rFonts w:hint="default"/>
                                <w:sz w:val="21"/>
                              </w:rPr>
                            </w:pPr>
                          </w:p>
                        </w:txbxContent>
                      </wps:txbx>
                      <wps:bodyPr rot="0" vertOverflow="overflow" horzOverflow="overflow" wrap="square" lIns="36000" tIns="8890" rIns="36000" bIns="8890" anchor="t" anchorCtr="0" upright="1"/>
                    </wps:wsp>
                  </a:graphicData>
                </a:graphic>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style="mso-wrap-distance-right:9pt;mso-wrap-distance-bottom:0pt;margin-top:3.65pt;mso-position-vertical-relative:text;mso-position-horizontal-relative:text;v-text-anchor:top;position:absolute;height:34pt;mso-wrap-distance-top:0pt;width:113.4pt;mso-wrap-distance-left:9pt;margin-left:332.65pt;z-index:2;" o:spid="_x0000_s1026" o:allowincell="t" o:allowoverlap="t" filled="f" stroked="t" strokecolor="#000000" strokeweight="0.75pt" o:spt="185" type="#_x0000_t185" adj="3600">
                <v:fill/>
                <v:stroke filltype="solid"/>
                <v:textbox style="layout-flow:horizontal;" inset="0.99999999999999978mm,0.24694444444444438mm,0.99999999999999978mm,0.24694444444444438mm">
                  <w:txbxContent>
                    <w:p>
                      <w:pPr>
                        <w:pStyle w:val="0"/>
                        <w:snapToGrid w:val="0"/>
                        <w:jc w:val="center"/>
                        <w:rPr>
                          <w:rFonts w:hint="default"/>
                          <w:sz w:val="21"/>
                        </w:rPr>
                      </w:pPr>
                      <w:r>
                        <w:rPr>
                          <w:rFonts w:hint="default"/>
                          <w:sz w:val="21"/>
                        </w:rPr>
                        <w:t>法人にあつては、名</w:t>
                      </w:r>
                      <w:r>
                        <w:rPr>
                          <w:rFonts w:hint="default"/>
                          <w:sz w:val="21"/>
                        </w:rPr>
                        <w:br w:type="textWrapping" w:clear="none"/>
                      </w:r>
                      <w:r>
                        <w:rPr>
                          <w:rFonts w:hint="default"/>
                          <w:sz w:val="21"/>
                        </w:rPr>
                        <w:t>称及び代表者の氏名</w:t>
                      </w:r>
                    </w:p>
                    <w:p>
                      <w:pPr>
                        <w:pStyle w:val="0"/>
                        <w:snapToGrid w:val="0"/>
                        <w:ind w:right="26" w:rightChars="9"/>
                        <w:rPr>
                          <w:rFonts w:hint="default"/>
                          <w:sz w:val="21"/>
                        </w:rPr>
                      </w:pPr>
                    </w:p>
                  </w:txbxContent>
                </v:textbox>
                <v:imagedata o:title=""/>
                <w10:wrap type="none" anchorx="text" anchory="text"/>
              </v:shape>
            </w:pict>
          </mc:Fallback>
        </mc:AlternateContent>
      </w:r>
    </w:p>
    <w:p>
      <w:pPr>
        <w:pStyle w:val="0"/>
        <w:overflowPunct w:val="0"/>
        <w:autoSpaceDE w:val="1"/>
        <w:autoSpaceDN w:val="1"/>
        <w:adjustRightInd w:val="0"/>
        <w:snapToGrid w:val="0"/>
        <w:ind w:left="3600" w:firstLine="1713" w:firstLineChars="800"/>
        <w:textAlignment w:val="baseline"/>
        <w:rPr>
          <w:rFonts w:hint="default"/>
          <w:sz w:val="21"/>
        </w:rPr>
      </w:pPr>
      <w:r>
        <w:rPr>
          <w:rFonts w:hint="eastAsia"/>
          <w:sz w:val="21"/>
        </w:rPr>
        <w:t>届出人</w:t>
      </w:r>
      <w:r>
        <w:rPr>
          <w:rFonts w:hint="default"/>
          <w:sz w:val="21"/>
        </w:rPr>
        <w:t xml:space="preserve">  </w:t>
      </w:r>
      <w:r>
        <w:rPr>
          <w:rFonts w:hint="eastAsia"/>
          <w:sz w:val="21"/>
        </w:rPr>
        <w:t>氏名</w:t>
      </w:r>
      <w:r>
        <w:rPr>
          <w:rFonts w:hint="default"/>
          <w:sz w:val="21"/>
        </w:rPr>
        <w:t xml:space="preserve">               </w:t>
      </w:r>
      <w:r>
        <w:rPr>
          <w:rFonts w:hint="eastAsia"/>
          <w:sz w:val="21"/>
        </w:rPr>
        <w:t>　</w:t>
      </w:r>
      <w:r>
        <w:rPr>
          <w:rFonts w:hint="default"/>
          <w:sz w:val="21"/>
        </w:rPr>
        <w:t xml:space="preserve">   </w:t>
      </w: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textAlignment w:val="baseline"/>
        <w:rPr>
          <w:rFonts w:hint="default"/>
          <w:sz w:val="21"/>
        </w:rPr>
      </w:pPr>
      <w:r>
        <w:rPr>
          <w:rFonts w:hint="default"/>
          <w:sz w:val="21"/>
        </w:rPr>
        <w:t xml:space="preserve">  </w:t>
      </w:r>
      <w:r>
        <w:rPr>
          <w:rFonts w:hint="eastAsia"/>
          <w:sz w:val="21"/>
        </w:rPr>
        <w:t>次のとおり森林の立木を伐採したいので、森林法第</w:t>
      </w:r>
      <w:r>
        <w:rPr>
          <w:rFonts w:hint="default"/>
          <w:sz w:val="21"/>
        </w:rPr>
        <w:t>10</w:t>
      </w:r>
      <w:r>
        <w:rPr>
          <w:rFonts w:hint="eastAsia"/>
          <w:sz w:val="21"/>
        </w:rPr>
        <w:t>条の８第１項の規定により届け出ます。</w:t>
      </w:r>
    </w:p>
    <w:p>
      <w:pPr>
        <w:pStyle w:val="0"/>
        <w:overflowPunct w:val="0"/>
        <w:autoSpaceDE w:val="1"/>
        <w:autoSpaceDN w:val="1"/>
        <w:adjustRightInd w:val="0"/>
        <w:snapToGrid w:val="0"/>
        <w:textAlignment w:val="baseline"/>
        <w:rPr>
          <w:rFonts w:hint="default"/>
          <w:sz w:val="21"/>
        </w:rPr>
      </w:pPr>
      <w:r>
        <w:rPr>
          <w:rFonts w:hint="eastAsia"/>
          <w:sz w:val="21"/>
        </w:rPr>
        <w:t>　本伐採は届出者である（のうち）○○が所有する立木（又は長期受委託契約に基づき△△が所有する立木）を伐採するものです。</w:t>
      </w:r>
    </w:p>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jc w:val="left"/>
        <w:textAlignment w:val="baseline"/>
        <w:rPr>
          <w:rFonts w:hint="default"/>
          <w:sz w:val="21"/>
        </w:rPr>
      </w:pPr>
      <w:r>
        <w:rPr>
          <w:rFonts w:hint="eastAsia"/>
          <w:sz w:val="21"/>
        </w:rPr>
        <w:t>１　森林の所在場所</w:t>
      </w:r>
      <w:r>
        <w:rPr>
          <w:rFonts w:hint="default"/>
          <w:sz w:val="21"/>
        </w:rPr>
        <w:t xml:space="preserve"> </w:t>
      </w:r>
    </w:p>
    <w:tbl>
      <w:tblPr>
        <w:tblStyle w:val="11"/>
        <w:tblW w:w="0" w:type="auto"/>
        <w:tblInd w:w="3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7223"/>
      </w:tblGrid>
      <w:tr>
        <w:trPr>
          <w:trHeight w:val="803" w:hRule="atLeast"/>
        </w:trPr>
        <w:tc>
          <w:tcPr>
            <w:tcW w:w="7223"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r>
              <w:rPr>
                <w:rFonts w:hint="default"/>
                <w:sz w:val="21"/>
              </w:rPr>
              <w:t xml:space="preserve">  </w:t>
            </w:r>
            <w:r>
              <w:rPr>
                <w:rFonts w:hint="eastAsia"/>
                <w:sz w:val="21"/>
              </w:rPr>
              <w:t>　　　　　市</w:t>
            </w:r>
            <w:r>
              <w:rPr>
                <w:rFonts w:hint="default"/>
                <w:sz w:val="21"/>
              </w:rPr>
              <w:t xml:space="preserve"> </w:t>
            </w:r>
            <w:r>
              <w:rPr>
                <w:rFonts w:hint="eastAsia"/>
                <w:sz w:val="21"/>
              </w:rPr>
              <w:t>　</w:t>
            </w:r>
            <w:r>
              <w:rPr>
                <w:rFonts w:hint="default"/>
                <w:sz w:val="21"/>
              </w:rPr>
              <w:t xml:space="preserve">       </w:t>
            </w:r>
            <w:r>
              <w:rPr>
                <w:rFonts w:hint="eastAsia"/>
                <w:sz w:val="21"/>
              </w:rPr>
              <w:t>町</w:t>
            </w:r>
          </w:p>
          <w:p>
            <w:pPr>
              <w:pStyle w:val="0"/>
              <w:suppressAutoHyphens w:val="1"/>
              <w:kinsoku w:val="0"/>
              <w:overflowPunct w:val="0"/>
              <w:adjustRightInd w:val="0"/>
              <w:snapToGrid w:val="0"/>
              <w:ind w:firstLine="2783" w:firstLineChars="1300"/>
              <w:jc w:val="left"/>
              <w:textAlignment w:val="baseline"/>
              <w:rPr>
                <w:rFonts w:hint="default"/>
                <w:sz w:val="21"/>
              </w:rPr>
            </w:pPr>
            <w:r>
              <w:rPr>
                <w:rFonts w:hint="eastAsia"/>
                <w:sz w:val="21"/>
              </w:rPr>
              <w:t>大字　　　　字　　　　　地番</w:t>
            </w:r>
          </w:p>
          <w:p>
            <w:pPr>
              <w:pStyle w:val="0"/>
              <w:suppressAutoHyphens w:val="1"/>
              <w:kinsoku w:val="0"/>
              <w:overflowPunct w:val="0"/>
              <w:adjustRightInd w:val="0"/>
              <w:snapToGrid w:val="0"/>
              <w:jc w:val="left"/>
              <w:textAlignment w:val="baseline"/>
              <w:rPr>
                <w:rFonts w:hint="default"/>
                <w:sz w:val="21"/>
              </w:rPr>
            </w:pPr>
            <w:r>
              <w:rPr>
                <w:rFonts w:hint="default"/>
                <w:sz w:val="21"/>
              </w:rPr>
              <w:t xml:space="preserve">  </w:t>
            </w:r>
            <w:r>
              <w:rPr>
                <w:rFonts w:hint="eastAsia"/>
                <w:sz w:val="21"/>
              </w:rPr>
              <w:t>　　　　　郡　　　　　村</w:t>
            </w:r>
          </w:p>
        </w:tc>
      </w:tr>
    </w:tbl>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textAlignment w:val="baseline"/>
        <w:rPr>
          <w:rFonts w:hint="default"/>
          <w:sz w:val="21"/>
        </w:rPr>
      </w:pPr>
      <w:r>
        <w:rPr>
          <w:rFonts w:hint="eastAsia"/>
          <w:sz w:val="21"/>
        </w:rPr>
        <w:t>２　伐採及び伐採後の造林の計画</w:t>
      </w:r>
    </w:p>
    <w:p>
      <w:pPr>
        <w:pStyle w:val="0"/>
        <w:overflowPunct w:val="0"/>
        <w:autoSpaceDE w:val="1"/>
        <w:autoSpaceDN w:val="1"/>
        <w:adjustRightInd w:val="0"/>
        <w:snapToGrid w:val="0"/>
        <w:textAlignment w:val="baseline"/>
        <w:rPr>
          <w:rFonts w:hint="default"/>
          <w:sz w:val="21"/>
        </w:rPr>
      </w:pPr>
      <w:r>
        <w:rPr>
          <w:rFonts w:hint="eastAsia"/>
          <w:sz w:val="21"/>
        </w:rPr>
        <w:t>　　別添の伐採計画書及び造林計画書のとおり</w:t>
      </w:r>
    </w:p>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jc w:val="left"/>
        <w:textAlignment w:val="baseline"/>
        <w:rPr>
          <w:rFonts w:hint="default"/>
          <w:sz w:val="21"/>
        </w:rPr>
      </w:pPr>
      <w:r>
        <w:rPr>
          <w:rFonts w:hint="eastAsia"/>
          <w:sz w:val="21"/>
        </w:rPr>
        <w:t>３　備考</w:t>
      </w:r>
      <w:r>
        <w:rPr>
          <w:rFonts w:hint="default"/>
          <w:sz w:val="21"/>
        </w:rPr>
        <w:t xml:space="preserve"> </w:t>
      </w:r>
    </w:p>
    <w:tbl>
      <w:tblPr>
        <w:tblStyle w:val="11"/>
        <w:tblW w:w="0" w:type="auto"/>
        <w:tblInd w:w="3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7223"/>
      </w:tblGrid>
      <w:tr>
        <w:trPr>
          <w:trHeight w:val="640" w:hRule="atLeast"/>
        </w:trPr>
        <w:tc>
          <w:tcPr>
            <w:tcW w:w="7223"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p>
            <w:pPr>
              <w:pStyle w:val="0"/>
              <w:suppressAutoHyphens w:val="1"/>
              <w:kinsoku w:val="0"/>
              <w:overflowPunct w:val="0"/>
              <w:adjustRightInd w:val="0"/>
              <w:snapToGrid w:val="0"/>
              <w:jc w:val="left"/>
              <w:textAlignment w:val="baseline"/>
              <w:rPr>
                <w:rFonts w:hint="default"/>
                <w:sz w:val="21"/>
              </w:rPr>
            </w:pPr>
          </w:p>
        </w:tc>
      </w:tr>
    </w:tbl>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ind w:left="284" w:leftChars="100"/>
        <w:jc w:val="left"/>
        <w:textAlignment w:val="baseline"/>
        <w:rPr>
          <w:rFonts w:hint="default"/>
          <w:sz w:val="21"/>
        </w:rPr>
      </w:pPr>
      <w:r>
        <w:rPr>
          <w:rFonts w:hint="eastAsia"/>
          <w:sz w:val="21"/>
        </w:rPr>
        <w:t>注意事項</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１　伐採する森林の所在する市町村ごとに提出すること。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２　伐採する者と伐採後の造林をする者とが異なり、これらの者が共同して提出する場合にあつては、当該伐採する者と当該伐採後の造林をする者が、伐採及び伐採後の造林の計画をそれぞれ作成した上で、連名で提出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３　伐採及び伐採後の造林の計画は、森林の所在場所ごとに記載することとし、面積は、小数第２位まで記載し、第３位を四捨五入すること。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p>
    <w:p>
      <w:pPr>
        <w:pStyle w:val="0"/>
        <w:widowControl w:val="1"/>
        <w:autoSpaceDE w:val="1"/>
        <w:autoSpaceDN w:val="1"/>
        <w:adjustRightInd w:val="0"/>
        <w:snapToGrid w:val="0"/>
        <w:jc w:val="left"/>
        <w:rPr>
          <w:rFonts w:hint="default"/>
          <w:sz w:val="21"/>
        </w:rPr>
      </w:pPr>
    </w:p>
    <w:p>
      <w:pPr>
        <w:pStyle w:val="0"/>
        <w:widowControl w:val="1"/>
        <w:autoSpaceDE w:val="1"/>
        <w:autoSpaceDN w:val="1"/>
        <w:adjustRightInd w:val="0"/>
        <w:snapToGrid w:val="0"/>
        <w:jc w:val="left"/>
        <w:rPr>
          <w:rFonts w:hint="default"/>
          <w:sz w:val="21"/>
        </w:rPr>
      </w:pPr>
      <w:r>
        <w:rPr>
          <w:rFonts w:hint="default"/>
          <w:sz w:val="21"/>
        </w:rPr>
        <w:br w:type="page"/>
      </w:r>
    </w:p>
    <w:p>
      <w:pPr>
        <w:pStyle w:val="0"/>
        <w:overflowPunct w:val="0"/>
        <w:autoSpaceDE w:val="1"/>
        <w:autoSpaceDN w:val="1"/>
        <w:adjustRightInd w:val="0"/>
        <w:snapToGrid w:val="0"/>
        <w:textAlignment w:val="baseline"/>
        <w:rPr>
          <w:rFonts w:hint="default"/>
          <w:sz w:val="21"/>
        </w:rPr>
      </w:pPr>
      <w:r>
        <w:rPr>
          <w:rFonts w:hint="eastAsia"/>
          <w:sz w:val="21"/>
        </w:rPr>
        <w:t>（別添）</w:t>
      </w:r>
    </w:p>
    <w:p>
      <w:pPr>
        <w:pStyle w:val="0"/>
        <w:overflowPunct w:val="0"/>
        <w:autoSpaceDE w:val="1"/>
        <w:autoSpaceDN w:val="1"/>
        <w:adjustRightInd w:val="0"/>
        <w:snapToGrid w:val="0"/>
        <w:jc w:val="center"/>
        <w:textAlignment w:val="baseline"/>
        <w:rPr>
          <w:rFonts w:hint="default"/>
          <w:sz w:val="21"/>
        </w:rPr>
      </w:pPr>
      <w:r>
        <w:rPr>
          <w:rFonts w:hint="eastAsia"/>
          <w:sz w:val="21"/>
        </w:rPr>
        <w:t>伐</w:t>
      </w:r>
      <w:r>
        <w:rPr>
          <w:rFonts w:hint="eastAsia"/>
          <w:sz w:val="21"/>
        </w:rPr>
        <w:t xml:space="preserve"> </w:t>
      </w:r>
      <w:r>
        <w:rPr>
          <w:rFonts w:hint="eastAsia"/>
          <w:sz w:val="21"/>
        </w:rPr>
        <w:t>採</w:t>
      </w:r>
      <w:r>
        <w:rPr>
          <w:rFonts w:hint="eastAsia"/>
          <w:sz w:val="21"/>
        </w:rPr>
        <w:t xml:space="preserve"> </w:t>
      </w:r>
      <w:r>
        <w:rPr>
          <w:rFonts w:hint="eastAsia"/>
          <w:sz w:val="21"/>
        </w:rPr>
        <w:t>計</w:t>
      </w:r>
      <w:r>
        <w:rPr>
          <w:rFonts w:hint="eastAsia"/>
          <w:sz w:val="21"/>
        </w:rPr>
        <w:t xml:space="preserve"> </w:t>
      </w:r>
      <w:r>
        <w:rPr>
          <w:rFonts w:hint="eastAsia"/>
          <w:sz w:val="21"/>
        </w:rPr>
        <w:t>画</w:t>
      </w:r>
      <w:r>
        <w:rPr>
          <w:rFonts w:hint="eastAsia"/>
          <w:sz w:val="21"/>
        </w:rPr>
        <w:t xml:space="preserve"> </w:t>
      </w:r>
      <w:r>
        <w:rPr>
          <w:rFonts w:hint="eastAsia"/>
          <w:sz w:val="21"/>
        </w:rPr>
        <w:t>書</w:t>
      </w: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jc w:val="right"/>
        <w:textAlignment w:val="baseline"/>
        <w:rPr>
          <w:rFonts w:hint="default"/>
          <w:sz w:val="21"/>
        </w:rPr>
      </w:pPr>
      <w:r>
        <w:rPr>
          <w:rFonts w:hint="eastAsia"/>
          <w:sz w:val="21"/>
        </w:rPr>
        <w:t>（伐採する者の住所・氏名）</w:t>
      </w: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textAlignment w:val="baseline"/>
        <w:rPr>
          <w:rFonts w:hint="default"/>
          <w:sz w:val="21"/>
        </w:rPr>
      </w:pPr>
      <w:r>
        <w:rPr>
          <w:rFonts w:hint="eastAsia"/>
          <w:sz w:val="21"/>
        </w:rPr>
        <w:t>１　伐採の計画</w:t>
      </w:r>
    </w:p>
    <w:tbl>
      <w:tblPr>
        <w:tblStyle w:val="11"/>
        <w:tblW w:w="0" w:type="auto"/>
        <w:tblInd w:w="3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165"/>
        <w:gridCol w:w="1843"/>
        <w:gridCol w:w="3402"/>
        <w:gridCol w:w="992"/>
        <w:gridCol w:w="1560"/>
      </w:tblGrid>
      <w:tr>
        <w:trPr>
          <w:trHeight w:val="454" w:hRule="exact"/>
        </w:trPr>
        <w:tc>
          <w:tcPr>
            <w:tcW w:w="2008" w:type="dxa"/>
            <w:gridSpan w:val="2"/>
            <w:tcBorders>
              <w:top w:val="single" w:color="000000"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147"/>
                <w:sz w:val="21"/>
                <w:fitText w:val="1725" w:id="1"/>
              </w:rPr>
              <w:t>伐採面</w:t>
            </w:r>
            <w:r>
              <w:rPr>
                <w:rFonts w:hint="eastAsia"/>
                <w:spacing w:val="1"/>
                <w:sz w:val="21"/>
                <w:fitText w:val="1725" w:id="1"/>
              </w:rPr>
              <w:t>積</w:t>
            </w:r>
          </w:p>
        </w:tc>
        <w:tc>
          <w:tcPr>
            <w:tcW w:w="5954" w:type="dxa"/>
            <w:gridSpan w:val="3"/>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h</w:t>
            </w:r>
            <w:r>
              <w:rPr>
                <w:rFonts w:hint="default"/>
                <w:sz w:val="21"/>
              </w:rPr>
              <w:t>a(</w:t>
            </w:r>
            <w:r>
              <w:rPr>
                <w:rFonts w:hint="eastAsia"/>
                <w:sz w:val="21"/>
              </w:rPr>
              <w:t>うち人工林　　</w:t>
            </w:r>
            <w:r>
              <w:rPr>
                <w:rFonts w:hint="eastAsia"/>
                <w:sz w:val="21"/>
              </w:rPr>
              <w:t>ha</w:t>
            </w:r>
            <w:r>
              <w:rPr>
                <w:rFonts w:hint="eastAsia"/>
                <w:sz w:val="21"/>
              </w:rPr>
              <w:t>、天然林　　</w:t>
            </w:r>
            <w:r>
              <w:rPr>
                <w:rFonts w:hint="eastAsia"/>
                <w:sz w:val="21"/>
              </w:rPr>
              <w:t>ha)</w:t>
            </w:r>
            <w:r>
              <w:rPr>
                <w:rFonts w:hint="default"/>
                <w:sz w:val="21"/>
              </w:rPr>
              <w:t xml:space="preserve">  </w:t>
            </w:r>
          </w:p>
        </w:tc>
      </w:tr>
      <w:tr>
        <w:trPr>
          <w:trHeight w:val="454" w:hRule="exact"/>
        </w:trPr>
        <w:tc>
          <w:tcPr>
            <w:tcW w:w="2008" w:type="dxa"/>
            <w:gridSpan w:val="2"/>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147"/>
                <w:sz w:val="21"/>
                <w:fitText w:val="1725" w:id="2"/>
              </w:rPr>
              <w:t>伐採方</w:t>
            </w:r>
            <w:r>
              <w:rPr>
                <w:rFonts w:hint="eastAsia"/>
                <w:spacing w:val="1"/>
                <w:sz w:val="21"/>
                <w:fitText w:val="1725" w:id="2"/>
              </w:rPr>
              <w:t>法</w:t>
            </w:r>
          </w:p>
        </w:tc>
        <w:tc>
          <w:tcPr>
            <w:tcW w:w="3402" w:type="dxa"/>
            <w:tcBorders>
              <w:top w:val="single" w:color="000000" w:sz="4" w:space="0"/>
              <w:left w:val="single" w:color="auto" w:sz="4" w:space="0"/>
              <w:bottom w:val="single" w:color="auto"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主伐（皆伐・択伐）・間伐</w:t>
            </w:r>
          </w:p>
        </w:tc>
        <w:tc>
          <w:tcPr>
            <w:tcW w:w="992" w:type="dxa"/>
            <w:tcBorders>
              <w:top w:val="single" w:color="000000"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30"/>
                <w:sz w:val="21"/>
                <w:fitText w:val="751" w:id="3"/>
              </w:rPr>
              <w:t>伐採</w:t>
            </w:r>
            <w:r>
              <w:rPr>
                <w:rFonts w:hint="eastAsia"/>
                <w:spacing w:val="0"/>
                <w:sz w:val="21"/>
                <w:fitText w:val="751" w:id="3"/>
              </w:rPr>
              <w:t>率</w:t>
            </w:r>
          </w:p>
        </w:tc>
        <w:tc>
          <w:tcPr>
            <w:tcW w:w="1560" w:type="dxa"/>
            <w:tcBorders>
              <w:top w:val="single" w:color="000000"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w:t>
            </w:r>
          </w:p>
        </w:tc>
      </w:tr>
      <w:tr>
        <w:trPr>
          <w:trHeight w:val="454" w:hRule="exact"/>
        </w:trPr>
        <w:tc>
          <w:tcPr>
            <w:tcW w:w="2008" w:type="dxa"/>
            <w:gridSpan w:val="2"/>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84"/>
                <w:sz w:val="21"/>
                <w:fitText w:val="1725" w:id="4"/>
              </w:rPr>
              <w:t>作業委託</w:t>
            </w:r>
            <w:r>
              <w:rPr>
                <w:rFonts w:hint="eastAsia"/>
                <w:spacing w:val="1"/>
                <w:sz w:val="21"/>
                <w:fitText w:val="1725" w:id="4"/>
              </w:rPr>
              <w:t>先</w:t>
            </w:r>
          </w:p>
        </w:tc>
        <w:tc>
          <w:tcPr>
            <w:tcW w:w="5954" w:type="dxa"/>
            <w:gridSpan w:val="3"/>
            <w:tcBorders>
              <w:top w:val="single" w:color="auto" w:sz="4" w:space="0"/>
              <w:left w:val="single" w:color="auto"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p>
        </w:tc>
      </w:tr>
      <w:tr>
        <w:trPr>
          <w:trHeight w:val="454" w:hRule="exact"/>
        </w:trPr>
        <w:tc>
          <w:tcPr>
            <w:tcW w:w="2008" w:type="dxa"/>
            <w:gridSpan w:val="2"/>
            <w:tcBorders>
              <w:top w:val="single" w:color="auto" w:sz="4" w:space="0"/>
              <w:left w:val="single" w:color="auto" w:sz="4" w:space="0"/>
              <w:bottom w:val="nil"/>
              <w:right w:val="single" w:color="auto"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147"/>
                <w:sz w:val="21"/>
                <w:fitText w:val="1725" w:id="5"/>
              </w:rPr>
              <w:t>伐採樹</w:t>
            </w:r>
            <w:r>
              <w:rPr>
                <w:rFonts w:hint="eastAsia"/>
                <w:spacing w:val="1"/>
                <w:sz w:val="21"/>
                <w:fitText w:val="1725" w:id="5"/>
              </w:rPr>
              <w:t>種</w:t>
            </w:r>
          </w:p>
        </w:tc>
        <w:tc>
          <w:tcPr>
            <w:tcW w:w="5954" w:type="dxa"/>
            <w:gridSpan w:val="3"/>
            <w:tcBorders>
              <w:top w:val="single" w:color="000000" w:sz="4" w:space="0"/>
              <w:left w:val="single" w:color="auto"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p>
        </w:tc>
      </w:tr>
      <w:tr>
        <w:trPr>
          <w:trHeight w:val="454" w:hRule="exact"/>
        </w:trPr>
        <w:tc>
          <w:tcPr>
            <w:tcW w:w="2008" w:type="dxa"/>
            <w:gridSpan w:val="2"/>
            <w:tcBorders>
              <w:top w:val="single" w:color="auto" w:sz="4" w:space="0"/>
              <w:left w:val="single" w:color="auto" w:sz="4" w:space="0"/>
              <w:bottom w:val="nil"/>
              <w:right w:val="single" w:color="auto"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273"/>
                <w:sz w:val="21"/>
                <w:fitText w:val="1725" w:id="6"/>
              </w:rPr>
              <w:t>伐採</w:t>
            </w:r>
            <w:r>
              <w:rPr>
                <w:rFonts w:hint="eastAsia"/>
                <w:spacing w:val="1"/>
                <w:sz w:val="21"/>
                <w:fitText w:val="1725" w:id="6"/>
              </w:rPr>
              <w:t>齢</w:t>
            </w:r>
          </w:p>
        </w:tc>
        <w:tc>
          <w:tcPr>
            <w:tcW w:w="5954" w:type="dxa"/>
            <w:gridSpan w:val="3"/>
            <w:tcBorders>
              <w:top w:val="single" w:color="000000" w:sz="4" w:space="0"/>
              <w:left w:val="single" w:color="auto"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r>
      <w:tr>
        <w:trPr>
          <w:trHeight w:val="454" w:hRule="exact"/>
        </w:trPr>
        <w:tc>
          <w:tcPr>
            <w:tcW w:w="2008" w:type="dxa"/>
            <w:gridSpan w:val="2"/>
            <w:tcBorders>
              <w:top w:val="single" w:color="auto" w:sz="4" w:space="0"/>
              <w:left w:val="single" w:color="auto" w:sz="4" w:space="0"/>
              <w:bottom w:val="nil"/>
              <w:right w:val="single" w:color="auto"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84"/>
                <w:sz w:val="21"/>
                <w:fitText w:val="1725" w:id="7"/>
              </w:rPr>
              <w:t>伐採の期</w:t>
            </w:r>
            <w:r>
              <w:rPr>
                <w:rFonts w:hint="eastAsia"/>
                <w:spacing w:val="1"/>
                <w:sz w:val="21"/>
                <w:fitText w:val="1725" w:id="7"/>
              </w:rPr>
              <w:t>間</w:t>
            </w:r>
          </w:p>
        </w:tc>
        <w:tc>
          <w:tcPr>
            <w:tcW w:w="5954" w:type="dxa"/>
            <w:gridSpan w:val="3"/>
            <w:tcBorders>
              <w:top w:val="single" w:color="000000" w:sz="4" w:space="0"/>
              <w:left w:val="single" w:color="auto"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r>
      <w:tr>
        <w:trPr>
          <w:trHeight w:val="454" w:hRule="exact"/>
        </w:trPr>
        <w:tc>
          <w:tcPr>
            <w:tcW w:w="2008" w:type="dxa"/>
            <w:gridSpan w:val="2"/>
            <w:tcBorders>
              <w:top w:val="single" w:color="auto" w:sz="4" w:space="0"/>
              <w:left w:val="single" w:color="auto" w:sz="4" w:space="0"/>
              <w:bottom w:val="nil"/>
              <w:right w:val="single" w:color="auto"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147"/>
                <w:sz w:val="21"/>
                <w:fitText w:val="1725" w:id="8"/>
              </w:rPr>
              <w:t>集材方</w:t>
            </w:r>
            <w:r>
              <w:rPr>
                <w:rFonts w:hint="eastAsia"/>
                <w:spacing w:val="1"/>
                <w:sz w:val="21"/>
                <w:fitText w:val="1725" w:id="8"/>
              </w:rPr>
              <w:t>法</w:t>
            </w:r>
          </w:p>
        </w:tc>
        <w:tc>
          <w:tcPr>
            <w:tcW w:w="5954" w:type="dxa"/>
            <w:gridSpan w:val="3"/>
            <w:tcBorders>
              <w:top w:val="single" w:color="000000" w:sz="4" w:space="0"/>
              <w:left w:val="single" w:color="auto"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集材路・架線・その他（　　　　　）</w:t>
            </w:r>
          </w:p>
        </w:tc>
      </w:tr>
      <w:tr>
        <w:trPr>
          <w:trHeight w:val="686" w:hRule="exact"/>
        </w:trPr>
        <w:tc>
          <w:tcPr>
            <w:tcW w:w="165" w:type="dxa"/>
            <w:tcBorders>
              <w:top w:val="nil"/>
              <w:left w:val="single" w:color="auto" w:sz="4" w:space="0"/>
              <w:bottom w:val="single" w:color="auto" w:sz="4" w:space="0"/>
              <w:right w:val="single" w:color="auto"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p>
        </w:tc>
        <w:tc>
          <w:tcPr>
            <w:tcW w:w="1843" w:type="dxa"/>
            <w:tcBorders>
              <w:top w:val="single" w:color="000000" w:sz="4" w:space="0"/>
              <w:left w:val="single" w:color="auto" w:sz="4" w:space="0"/>
              <w:bottom w:val="single" w:color="auto"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23"/>
                <w:sz w:val="21"/>
                <w:fitText w:val="1498" w:id="9"/>
              </w:rPr>
              <w:t>集材路の場</w:t>
            </w:r>
            <w:r>
              <w:rPr>
                <w:rFonts w:hint="eastAsia"/>
                <w:spacing w:val="4"/>
                <w:sz w:val="21"/>
                <w:fitText w:val="1498" w:id="9"/>
              </w:rPr>
              <w:t>合</w:t>
            </w:r>
          </w:p>
          <w:p>
            <w:pPr>
              <w:pStyle w:val="0"/>
              <w:suppressAutoHyphens w:val="1"/>
              <w:kinsoku w:val="0"/>
              <w:overflowPunct w:val="0"/>
              <w:adjustRightInd w:val="0"/>
              <w:snapToGrid w:val="0"/>
              <w:jc w:val="center"/>
              <w:textAlignment w:val="baseline"/>
              <w:rPr>
                <w:rFonts w:hint="default"/>
                <w:sz w:val="21"/>
              </w:rPr>
            </w:pPr>
            <w:r>
              <w:rPr>
                <w:rFonts w:hint="eastAsia"/>
                <w:sz w:val="21"/>
              </w:rPr>
              <w:t>予定幅員・延長</w:t>
            </w:r>
          </w:p>
        </w:tc>
        <w:tc>
          <w:tcPr>
            <w:tcW w:w="5954" w:type="dxa"/>
            <w:gridSpan w:val="3"/>
            <w:tcBorders>
              <w:top w:val="single" w:color="000000"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幅員　　　ｍ　・　延長　　　ｍ</w:t>
            </w:r>
          </w:p>
        </w:tc>
      </w:tr>
    </w:tbl>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ind w:left="214" w:hanging="214" w:hangingChars="100"/>
        <w:textAlignment w:val="baseline"/>
        <w:rPr>
          <w:rFonts w:hint="default"/>
          <w:sz w:val="21"/>
        </w:rPr>
      </w:pPr>
      <w:r>
        <w:rPr>
          <w:rFonts w:hint="eastAsia"/>
          <w:sz w:val="21"/>
        </w:rPr>
        <w:t>２　備考</w:t>
      </w:r>
    </w:p>
    <w:tbl>
      <w:tblPr>
        <w:tblStyle w:val="11"/>
        <w:tblW w:w="0" w:type="auto"/>
        <w:tblInd w:w="3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7223"/>
      </w:tblGrid>
      <w:tr>
        <w:trPr>
          <w:trHeight w:val="454" w:hRule="atLeast"/>
        </w:trPr>
        <w:tc>
          <w:tcPr>
            <w:tcW w:w="7223"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left"/>
              <w:textAlignment w:val="baseline"/>
              <w:rPr>
                <w:rFonts w:hint="default"/>
                <w:sz w:val="21"/>
              </w:rPr>
            </w:pPr>
          </w:p>
        </w:tc>
      </w:tr>
    </w:tbl>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ind w:left="284" w:leftChars="100"/>
        <w:jc w:val="left"/>
        <w:textAlignment w:val="baseline"/>
        <w:rPr>
          <w:rFonts w:hint="default"/>
          <w:sz w:val="21"/>
        </w:rPr>
      </w:pPr>
      <w:r>
        <w:rPr>
          <w:rFonts w:hint="eastAsia"/>
          <w:sz w:val="21"/>
        </w:rPr>
        <w:t>注意事項</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１　伐採率欄には、立木材積による伐採率を記載すること。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２　樹種は、すぎ、ひのき、まつ（あかまつ及びくろまつをいう。）、からまつ、えぞまつ、とどまつ、その他の針葉樹、ぶな、くぬぎ及びその他の広葉樹の別に区分して記載すること。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３　伐採齢欄には、伐採する森林が異齢林の場合においては、伐採する立木のうち最も多いものの年齢を記載し、最も年齢の低いものの年齢と最も年齢の高いものの年齢とを「（○～○）」のように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４　伐採の期間が１年を超える場合においては、年次別に記載すること。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p>
    <w:p>
      <w:pPr>
        <w:pStyle w:val="0"/>
        <w:widowControl w:val="1"/>
        <w:autoSpaceDE w:val="1"/>
        <w:autoSpaceDN w:val="1"/>
        <w:adjustRightInd w:val="0"/>
        <w:snapToGrid w:val="0"/>
        <w:jc w:val="left"/>
        <w:rPr>
          <w:rFonts w:hint="default"/>
          <w:sz w:val="21"/>
        </w:rPr>
      </w:pPr>
      <w:r>
        <w:rPr>
          <w:rFonts w:hint="default"/>
          <w:sz w:val="21"/>
        </w:rPr>
        <w:br w:type="page"/>
      </w:r>
    </w:p>
    <w:p>
      <w:pPr>
        <w:pStyle w:val="0"/>
        <w:overflowPunct w:val="0"/>
        <w:autoSpaceDE w:val="1"/>
        <w:autoSpaceDN w:val="1"/>
        <w:adjustRightInd w:val="0"/>
        <w:snapToGrid w:val="0"/>
        <w:jc w:val="left"/>
        <w:textAlignment w:val="baseline"/>
        <w:rPr>
          <w:rFonts w:hint="default"/>
          <w:sz w:val="21"/>
        </w:rPr>
      </w:pPr>
      <w:r>
        <w:rPr>
          <w:rFonts w:hint="eastAsia"/>
          <w:sz w:val="21"/>
        </w:rPr>
        <w:t>（別添）</w:t>
      </w:r>
    </w:p>
    <w:p>
      <w:pPr>
        <w:pStyle w:val="0"/>
        <w:overflowPunct w:val="0"/>
        <w:autoSpaceDE w:val="1"/>
        <w:autoSpaceDN w:val="1"/>
        <w:adjustRightInd w:val="0"/>
        <w:snapToGrid w:val="0"/>
        <w:jc w:val="center"/>
        <w:textAlignment w:val="baseline"/>
        <w:rPr>
          <w:rFonts w:hint="default"/>
          <w:sz w:val="21"/>
        </w:rPr>
      </w:pPr>
      <w:r>
        <w:rPr>
          <w:rFonts w:hint="eastAsia"/>
          <w:sz w:val="21"/>
        </w:rPr>
        <w:t>造</w:t>
      </w:r>
      <w:r>
        <w:rPr>
          <w:rFonts w:hint="eastAsia"/>
          <w:sz w:val="21"/>
        </w:rPr>
        <w:t xml:space="preserve"> </w:t>
      </w:r>
      <w:r>
        <w:rPr>
          <w:rFonts w:hint="eastAsia"/>
          <w:sz w:val="21"/>
        </w:rPr>
        <w:t>林</w:t>
      </w:r>
      <w:r>
        <w:rPr>
          <w:rFonts w:hint="eastAsia"/>
          <w:sz w:val="21"/>
        </w:rPr>
        <w:t xml:space="preserve"> </w:t>
      </w:r>
      <w:r>
        <w:rPr>
          <w:rFonts w:hint="eastAsia"/>
          <w:sz w:val="21"/>
        </w:rPr>
        <w:t>計</w:t>
      </w:r>
      <w:r>
        <w:rPr>
          <w:rFonts w:hint="eastAsia"/>
          <w:sz w:val="21"/>
        </w:rPr>
        <w:t xml:space="preserve"> </w:t>
      </w:r>
      <w:r>
        <w:rPr>
          <w:rFonts w:hint="eastAsia"/>
          <w:sz w:val="21"/>
        </w:rPr>
        <w:t>画</w:t>
      </w:r>
      <w:r>
        <w:rPr>
          <w:rFonts w:hint="eastAsia"/>
          <w:sz w:val="21"/>
        </w:rPr>
        <w:t xml:space="preserve"> </w:t>
      </w:r>
      <w:r>
        <w:rPr>
          <w:rFonts w:hint="eastAsia"/>
          <w:sz w:val="21"/>
        </w:rPr>
        <w:t>書</w:t>
      </w: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jc w:val="right"/>
        <w:textAlignment w:val="baseline"/>
        <w:rPr>
          <w:rFonts w:hint="default"/>
          <w:sz w:val="21"/>
        </w:rPr>
      </w:pPr>
      <w:r>
        <w:rPr>
          <w:rFonts w:hint="eastAsia"/>
          <w:sz w:val="21"/>
        </w:rPr>
        <w:t>（造林をする者の住所・氏名）　</w:t>
      </w: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jc w:val="left"/>
        <w:textAlignment w:val="baseline"/>
        <w:rPr>
          <w:rFonts w:hint="default"/>
          <w:sz w:val="21"/>
        </w:rPr>
      </w:pPr>
      <w:r>
        <w:rPr>
          <w:rFonts w:hint="eastAsia"/>
          <w:sz w:val="21"/>
        </w:rPr>
        <w:t>１　伐採後の造林の計画</w:t>
      </w:r>
    </w:p>
    <w:p>
      <w:pPr>
        <w:pStyle w:val="0"/>
        <w:overflowPunct w:val="0"/>
        <w:autoSpaceDE w:val="1"/>
        <w:autoSpaceDN w:val="1"/>
        <w:adjustRightInd w:val="0"/>
        <w:snapToGrid w:val="0"/>
        <w:ind w:firstLine="214" w:firstLineChars="100"/>
        <w:jc w:val="left"/>
        <w:textAlignment w:val="baseline"/>
        <w:rPr>
          <w:rFonts w:hint="default"/>
          <w:sz w:val="21"/>
        </w:rPr>
      </w:pPr>
      <w:r>
        <w:rPr>
          <w:rFonts w:hint="default"/>
          <w:sz w:val="21"/>
        </w:rPr>
        <w:t xml:space="preserve">(1) </w:t>
      </w:r>
      <w:r>
        <w:rPr>
          <w:rFonts w:hint="eastAsia"/>
          <w:sz w:val="21"/>
        </w:rPr>
        <w:t>造林の方法別の造林面積等の計画</w:t>
      </w:r>
    </w:p>
    <w:tbl>
      <w:tblPr>
        <w:tblStyle w:val="11"/>
        <w:tblW w:w="0" w:type="auto"/>
        <w:tblInd w:w="5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209"/>
        <w:gridCol w:w="210"/>
        <w:gridCol w:w="209"/>
        <w:gridCol w:w="3200"/>
        <w:gridCol w:w="3543"/>
      </w:tblGrid>
      <w:tr>
        <w:trPr>
          <w:trHeight w:val="454" w:hRule="atLeast"/>
        </w:trPr>
        <w:tc>
          <w:tcPr>
            <w:tcW w:w="3828" w:type="dxa"/>
            <w:gridSpan w:val="4"/>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造林面積（Ａ＋Ｂ＋Ｃ＋Ｄ）</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　　</w:t>
            </w:r>
            <w:r>
              <w:rPr>
                <w:rFonts w:hint="default"/>
                <w:sz w:val="21"/>
              </w:rPr>
              <w:t xml:space="preserve">  </w:t>
            </w:r>
            <w:r>
              <w:rPr>
                <w:rFonts w:hint="eastAsia"/>
                <w:sz w:val="21"/>
              </w:rPr>
              <w:t>　　　　</w:t>
            </w:r>
            <w:r>
              <w:rPr>
                <w:rFonts w:hint="default"/>
                <w:sz w:val="21"/>
              </w:rPr>
              <w:t>ha</w:t>
            </w:r>
          </w:p>
        </w:tc>
      </w:tr>
      <w:tr>
        <w:trPr>
          <w:trHeight w:val="454" w:hRule="atLeast"/>
        </w:trPr>
        <w:tc>
          <w:tcPr>
            <w:tcW w:w="209" w:type="dxa"/>
            <w:vMerge w:val="restart"/>
            <w:tcBorders>
              <w:top w:val="nil"/>
              <w:left w:val="single" w:color="000000" w:sz="4" w:space="0"/>
              <w:bottom w:val="none" w:color="auto" w:sz="0" w:space="0"/>
              <w:right w:val="nil"/>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c>
          <w:tcPr>
            <w:tcW w:w="3619" w:type="dxa"/>
            <w:gridSpan w:val="3"/>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人工造林による面積（Ａ＋Ｂ）</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　</w:t>
            </w:r>
            <w:r>
              <w:rPr>
                <w:rFonts w:hint="default"/>
                <w:sz w:val="21"/>
              </w:rPr>
              <w:t>ha</w:t>
            </w:r>
          </w:p>
        </w:tc>
      </w:tr>
      <w:tr>
        <w:trPr>
          <w:trHeight w:val="454" w:hRule="atLeast"/>
        </w:trPr>
        <w:tc>
          <w:tcPr>
            <w:tcW w:w="209"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10" w:type="dxa"/>
            <w:vMerge w:val="restart"/>
            <w:tcBorders>
              <w:top w:val="nil"/>
              <w:left w:val="single" w:color="000000" w:sz="4" w:space="0"/>
              <w:bottom w:val="none" w:color="auto" w:sz="0" w:space="0"/>
              <w:right w:val="nil"/>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c>
          <w:tcPr>
            <w:tcW w:w="3409" w:type="dxa"/>
            <w:gridSpan w:val="2"/>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植栽による面積（Ａ）</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　</w:t>
            </w:r>
            <w:r>
              <w:rPr>
                <w:rFonts w:hint="default"/>
                <w:sz w:val="21"/>
              </w:rPr>
              <w:t xml:space="preserve">   ha</w:t>
            </w:r>
          </w:p>
        </w:tc>
      </w:tr>
      <w:tr>
        <w:trPr>
          <w:trHeight w:val="454" w:hRule="atLeast"/>
        </w:trPr>
        <w:tc>
          <w:tcPr>
            <w:tcW w:w="209"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10"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3409" w:type="dxa"/>
            <w:gridSpan w:val="2"/>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人工播種による面積（Ｂ）</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　</w:t>
            </w:r>
            <w:r>
              <w:rPr>
                <w:rFonts w:hint="default"/>
                <w:sz w:val="21"/>
              </w:rPr>
              <w:t xml:space="preserve"> ha</w:t>
            </w:r>
          </w:p>
        </w:tc>
      </w:tr>
      <w:tr>
        <w:trPr>
          <w:trHeight w:val="454" w:hRule="atLeast"/>
        </w:trPr>
        <w:tc>
          <w:tcPr>
            <w:tcW w:w="209"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3619" w:type="dxa"/>
            <w:gridSpan w:val="3"/>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天然更新による面積（Ｃ＋Ｄ）</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　</w:t>
            </w:r>
            <w:r>
              <w:rPr>
                <w:rFonts w:hint="default"/>
                <w:sz w:val="21"/>
              </w:rPr>
              <w:t xml:space="preserve"> ha</w:t>
            </w:r>
          </w:p>
        </w:tc>
      </w:tr>
      <w:tr>
        <w:trPr>
          <w:trHeight w:val="454" w:hRule="atLeast"/>
        </w:trPr>
        <w:tc>
          <w:tcPr>
            <w:tcW w:w="209"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10" w:type="dxa"/>
            <w:vMerge w:val="restart"/>
            <w:tcBorders>
              <w:top w:val="nil"/>
              <w:left w:val="single" w:color="000000" w:sz="4" w:space="0"/>
              <w:bottom w:val="none" w:color="auto" w:sz="0" w:space="0"/>
              <w:right w:val="nil"/>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c>
          <w:tcPr>
            <w:tcW w:w="3409" w:type="dxa"/>
            <w:gridSpan w:val="2"/>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ぼう芽更新による面積（Ｃ）</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 xml:space="preserve">                       </w:t>
            </w:r>
            <w:r>
              <w:rPr>
                <w:rFonts w:hint="eastAsia"/>
                <w:sz w:val="21"/>
              </w:rPr>
              <w:t>　</w:t>
            </w:r>
            <w:r>
              <w:rPr>
                <w:rFonts w:hint="default"/>
                <w:sz w:val="21"/>
              </w:rPr>
              <w:t>ha</w:t>
            </w:r>
          </w:p>
        </w:tc>
      </w:tr>
      <w:tr>
        <w:trPr>
          <w:trHeight w:val="454" w:hRule="atLeast"/>
        </w:trPr>
        <w:tc>
          <w:tcPr>
            <w:tcW w:w="209"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10"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09" w:type="dxa"/>
            <w:tcBorders>
              <w:top w:val="nil"/>
              <w:left w:val="single" w:color="000000" w:sz="4" w:space="0"/>
              <w:bottom w:val="nil"/>
              <w:right w:val="nil"/>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c>
          <w:tcPr>
            <w:tcW w:w="3200"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天然更新補助作業の有無</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地表処理・刈出し・植込み・</w:t>
            </w:r>
          </w:p>
          <w:p>
            <w:pPr>
              <w:pStyle w:val="0"/>
              <w:suppressAutoHyphens w:val="1"/>
              <w:kinsoku w:val="0"/>
              <w:overflowPunct w:val="0"/>
              <w:adjustRightInd w:val="0"/>
              <w:snapToGrid w:val="0"/>
              <w:jc w:val="center"/>
              <w:textAlignment w:val="baseline"/>
              <w:rPr>
                <w:rFonts w:hint="default"/>
                <w:sz w:val="21"/>
              </w:rPr>
            </w:pPr>
            <w:r>
              <w:rPr>
                <w:rFonts w:hint="eastAsia"/>
                <w:sz w:val="21"/>
              </w:rPr>
              <w:t>その他（</w:t>
            </w:r>
            <w:r>
              <w:rPr>
                <w:rFonts w:hint="default"/>
                <w:sz w:val="21"/>
              </w:rPr>
              <w:t xml:space="preserve">       </w:t>
            </w:r>
            <w:r>
              <w:rPr>
                <w:rFonts w:hint="eastAsia"/>
                <w:sz w:val="21"/>
              </w:rPr>
              <w:t>　　</w:t>
            </w:r>
            <w:r>
              <w:rPr>
                <w:rFonts w:hint="default"/>
                <w:sz w:val="21"/>
              </w:rPr>
              <w:t xml:space="preserve"> </w:t>
            </w:r>
            <w:r>
              <w:rPr>
                <w:rFonts w:hint="eastAsia"/>
                <w:sz w:val="21"/>
              </w:rPr>
              <w:t>）・なし</w:t>
            </w:r>
          </w:p>
        </w:tc>
      </w:tr>
      <w:tr>
        <w:trPr>
          <w:trHeight w:val="454" w:hRule="atLeast"/>
        </w:trPr>
        <w:tc>
          <w:tcPr>
            <w:tcW w:w="209"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10"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3409" w:type="dxa"/>
            <w:gridSpan w:val="2"/>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天然下種更新による面積（Ｄ）</w:t>
            </w:r>
          </w:p>
        </w:tc>
        <w:tc>
          <w:tcPr>
            <w:tcW w:w="3543"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default"/>
                <w:sz w:val="21"/>
              </w:rPr>
              <w:t xml:space="preserve">                      </w:t>
            </w:r>
            <w:r>
              <w:rPr>
                <w:rFonts w:hint="eastAsia"/>
                <w:sz w:val="21"/>
              </w:rPr>
              <w:t>　</w:t>
            </w:r>
            <w:r>
              <w:rPr>
                <w:rFonts w:hint="default"/>
                <w:sz w:val="21"/>
              </w:rPr>
              <w:t xml:space="preserve"> ha</w:t>
            </w:r>
          </w:p>
        </w:tc>
      </w:tr>
      <w:tr>
        <w:trPr>
          <w:trHeight w:val="454" w:hRule="atLeast"/>
        </w:trPr>
        <w:tc>
          <w:tcPr>
            <w:tcW w:w="209" w:type="dxa"/>
            <w:vMerge w:val="continue"/>
            <w:tcBorders>
              <w:top w:val="none" w:color="auto" w:sz="0"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10" w:type="dxa"/>
            <w:vMerge w:val="continue"/>
            <w:tcBorders>
              <w:top w:val="none" w:color="auto" w:sz="0"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adjustRightInd w:val="0"/>
              <w:snapToGrid w:val="0"/>
              <w:rPr>
                <w:rFonts w:hint="default"/>
                <w:sz w:val="21"/>
              </w:rPr>
            </w:pPr>
          </w:p>
        </w:tc>
        <w:tc>
          <w:tcPr>
            <w:tcW w:w="209" w:type="dxa"/>
            <w:tcBorders>
              <w:top w:val="nil"/>
              <w:left w:val="single" w:color="000000" w:sz="4" w:space="0"/>
              <w:bottom w:val="single" w:color="000000" w:sz="4" w:space="0"/>
              <w:right w:val="nil"/>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c>
          <w:tcPr>
            <w:tcW w:w="3200"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r>
              <w:rPr>
                <w:rFonts w:hint="eastAsia"/>
                <w:sz w:val="21"/>
              </w:rPr>
              <w:t>天然更新補助作業の有無</w:t>
            </w:r>
          </w:p>
        </w:tc>
        <w:tc>
          <w:tcPr>
            <w:tcW w:w="3543"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地表処理・刈出し・植込み・</w:t>
            </w:r>
          </w:p>
          <w:p>
            <w:pPr>
              <w:pStyle w:val="0"/>
              <w:suppressAutoHyphens w:val="1"/>
              <w:kinsoku w:val="0"/>
              <w:overflowPunct w:val="0"/>
              <w:adjustRightInd w:val="0"/>
              <w:snapToGrid w:val="0"/>
              <w:jc w:val="center"/>
              <w:textAlignment w:val="baseline"/>
              <w:rPr>
                <w:rFonts w:hint="default"/>
                <w:sz w:val="21"/>
              </w:rPr>
            </w:pPr>
            <w:r>
              <w:rPr>
                <w:rFonts w:hint="eastAsia"/>
                <w:sz w:val="21"/>
              </w:rPr>
              <w:t>その他（</w:t>
            </w:r>
            <w:r>
              <w:rPr>
                <w:rFonts w:hint="default"/>
                <w:sz w:val="21"/>
              </w:rPr>
              <w:t xml:space="preserve">        </w:t>
            </w:r>
            <w:r>
              <w:rPr>
                <w:rFonts w:hint="eastAsia"/>
                <w:sz w:val="21"/>
              </w:rPr>
              <w:t>　　）・なし</w:t>
            </w:r>
          </w:p>
        </w:tc>
      </w:tr>
    </w:tbl>
    <w:p>
      <w:pPr>
        <w:pStyle w:val="0"/>
        <w:overflowPunct w:val="0"/>
        <w:autoSpaceDE w:val="1"/>
        <w:autoSpaceDN w:val="1"/>
        <w:adjustRightInd w:val="0"/>
        <w:snapToGrid w:val="0"/>
        <w:ind w:firstLine="214" w:firstLineChars="100"/>
        <w:textAlignment w:val="baseline"/>
        <w:rPr>
          <w:rFonts w:hint="default"/>
          <w:sz w:val="21"/>
        </w:rPr>
      </w:pPr>
    </w:p>
    <w:p>
      <w:pPr>
        <w:pStyle w:val="0"/>
        <w:overflowPunct w:val="0"/>
        <w:autoSpaceDE w:val="1"/>
        <w:autoSpaceDN w:val="1"/>
        <w:adjustRightInd w:val="0"/>
        <w:snapToGrid w:val="0"/>
        <w:ind w:firstLine="214" w:firstLineChars="100"/>
        <w:textAlignment w:val="baseline"/>
        <w:rPr>
          <w:rFonts w:hint="default"/>
          <w:sz w:val="21"/>
        </w:rPr>
      </w:pPr>
      <w:r>
        <w:rPr>
          <w:rFonts w:hint="default"/>
          <w:sz w:val="21"/>
        </w:rPr>
        <w:t xml:space="preserve"> (2) </w:t>
      </w:r>
      <w:r>
        <w:rPr>
          <w:rFonts w:hint="eastAsia"/>
          <w:sz w:val="21"/>
        </w:rPr>
        <w:t>造林の方法別の造林の計画</w:t>
      </w:r>
    </w:p>
    <w:tbl>
      <w:tblPr>
        <w:tblStyle w:val="11"/>
        <w:tblW w:w="8784" w:type="dxa"/>
        <w:tblInd w:w="5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124"/>
        <w:gridCol w:w="1856"/>
        <w:gridCol w:w="1417"/>
        <w:gridCol w:w="1134"/>
        <w:gridCol w:w="1134"/>
        <w:gridCol w:w="1134"/>
        <w:gridCol w:w="993"/>
        <w:gridCol w:w="992"/>
      </w:tblGrid>
      <w:tr>
        <w:trPr>
          <w:trHeight w:val="454" w:hRule="atLeast"/>
        </w:trPr>
        <w:tc>
          <w:tcPr>
            <w:tcW w:w="1980" w:type="dxa"/>
            <w:gridSpan w:val="2"/>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textAlignment w:val="baseline"/>
              <w:rPr>
                <w:rFonts w:hint="default"/>
                <w:sz w:val="21"/>
              </w:rPr>
            </w:pPr>
          </w:p>
        </w:tc>
        <w:tc>
          <w:tcPr>
            <w:tcW w:w="1417"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position w:val="-10"/>
                <w:sz w:val="21"/>
              </w:rPr>
              <w:t>造林の期間</w:t>
            </w:r>
          </w:p>
        </w:tc>
        <w:tc>
          <w:tcPr>
            <w:tcW w:w="1134"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position w:val="-10"/>
                <w:sz w:val="21"/>
              </w:rPr>
              <w:t>造林樹種</w:t>
            </w:r>
          </w:p>
        </w:tc>
        <w:tc>
          <w:tcPr>
            <w:tcW w:w="1134"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樹種別の</w:t>
            </w:r>
          </w:p>
          <w:p>
            <w:pPr>
              <w:pStyle w:val="0"/>
              <w:suppressAutoHyphens w:val="1"/>
              <w:kinsoku w:val="0"/>
              <w:overflowPunct w:val="0"/>
              <w:adjustRightInd w:val="0"/>
              <w:snapToGrid w:val="0"/>
              <w:jc w:val="center"/>
              <w:textAlignment w:val="baseline"/>
              <w:rPr>
                <w:rFonts w:hint="default"/>
                <w:sz w:val="21"/>
              </w:rPr>
            </w:pPr>
            <w:r>
              <w:rPr>
                <w:rFonts w:hint="eastAsia"/>
                <w:sz w:val="21"/>
              </w:rPr>
              <w:t>造林面積</w:t>
            </w:r>
          </w:p>
        </w:tc>
        <w:tc>
          <w:tcPr>
            <w:tcW w:w="1134"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樹種別の</w:t>
            </w:r>
          </w:p>
          <w:p>
            <w:pPr>
              <w:pStyle w:val="0"/>
              <w:suppressAutoHyphens w:val="1"/>
              <w:kinsoku w:val="0"/>
              <w:overflowPunct w:val="0"/>
              <w:adjustRightInd w:val="0"/>
              <w:snapToGrid w:val="0"/>
              <w:jc w:val="center"/>
              <w:textAlignment w:val="baseline"/>
              <w:rPr>
                <w:rFonts w:hint="default"/>
                <w:sz w:val="21"/>
              </w:rPr>
            </w:pPr>
            <w:r>
              <w:rPr>
                <w:rFonts w:hint="eastAsia"/>
                <w:sz w:val="21"/>
              </w:rPr>
              <w:t>植栽本数</w:t>
            </w:r>
          </w:p>
        </w:tc>
        <w:tc>
          <w:tcPr>
            <w:tcW w:w="993" w:type="dxa"/>
            <w:tcBorders>
              <w:top w:val="single" w:color="000000" w:sz="4" w:space="0"/>
              <w:left w:val="single" w:color="000000" w:sz="4" w:space="0"/>
              <w:bottom w:val="nil"/>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center"/>
              <w:textAlignment w:val="baseline"/>
              <w:rPr>
                <w:rFonts w:hint="default"/>
                <w:sz w:val="21"/>
              </w:rPr>
            </w:pPr>
            <w:r>
              <w:rPr>
                <w:rFonts w:hint="eastAsia"/>
                <w:sz w:val="21"/>
              </w:rPr>
              <w:t>作　業</w:t>
            </w:r>
          </w:p>
          <w:p>
            <w:pPr>
              <w:pStyle w:val="0"/>
              <w:suppressAutoHyphens w:val="1"/>
              <w:kinsoku w:val="0"/>
              <w:overflowPunct w:val="0"/>
              <w:adjustRightInd w:val="0"/>
              <w:snapToGrid w:val="0"/>
              <w:jc w:val="center"/>
              <w:textAlignment w:val="baseline"/>
              <w:rPr>
                <w:rFonts w:hint="default"/>
                <w:sz w:val="21"/>
              </w:rPr>
            </w:pPr>
            <w:r>
              <w:rPr>
                <w:rFonts w:hint="eastAsia"/>
                <w:sz w:val="21"/>
              </w:rPr>
              <w:t>委託先</w:t>
            </w:r>
          </w:p>
        </w:tc>
        <w:tc>
          <w:tcPr>
            <w:tcW w:w="992" w:type="dxa"/>
            <w:tcBorders>
              <w:top w:val="single" w:color="000000" w:sz="4" w:space="0"/>
              <w:left w:val="single" w:color="000000" w:sz="4" w:space="0"/>
              <w:bottom w:val="nil"/>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center"/>
              <w:textAlignment w:val="baseline"/>
              <w:rPr>
                <w:rFonts w:hint="default"/>
                <w:sz w:val="21"/>
              </w:rPr>
            </w:pPr>
            <w:r>
              <w:rPr>
                <w:rFonts w:hint="eastAsia"/>
                <w:sz w:val="21"/>
              </w:rPr>
              <w:t>鳥獣害</w:t>
            </w:r>
          </w:p>
          <w:p>
            <w:pPr>
              <w:pStyle w:val="0"/>
              <w:suppressAutoHyphens w:val="1"/>
              <w:kinsoku w:val="0"/>
              <w:overflowPunct w:val="0"/>
              <w:adjustRightInd w:val="0"/>
              <w:snapToGrid w:val="0"/>
              <w:jc w:val="center"/>
              <w:textAlignment w:val="baseline"/>
              <w:rPr>
                <w:rFonts w:hint="default"/>
                <w:sz w:val="21"/>
              </w:rPr>
            </w:pPr>
            <w:r>
              <w:rPr>
                <w:rFonts w:hint="eastAsia"/>
                <w:sz w:val="21"/>
              </w:rPr>
              <w:t>対　策</w:t>
            </w:r>
          </w:p>
        </w:tc>
      </w:tr>
      <w:tr>
        <w:trPr>
          <w:trHeight w:val="857" w:hRule="atLeast"/>
        </w:trPr>
        <w:tc>
          <w:tcPr>
            <w:tcW w:w="1980" w:type="dxa"/>
            <w:gridSpan w:val="2"/>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145"/>
                <w:sz w:val="21"/>
                <w:fitText w:val="1712" w:id="10"/>
              </w:rPr>
              <w:t>人工造</w:t>
            </w:r>
            <w:r>
              <w:rPr>
                <w:rFonts w:hint="eastAsia"/>
                <w:spacing w:val="1"/>
                <w:sz w:val="21"/>
                <w:fitText w:val="1712" w:id="10"/>
              </w:rPr>
              <w:t>林</w:t>
            </w:r>
          </w:p>
          <w:p>
            <w:pPr>
              <w:pStyle w:val="0"/>
              <w:suppressAutoHyphens w:val="1"/>
              <w:kinsoku w:val="0"/>
              <w:overflowPunct w:val="0"/>
              <w:adjustRightInd w:val="0"/>
              <w:snapToGrid w:val="0"/>
              <w:ind w:left="-3" w:leftChars="-1" w:right="-187" w:rightChars="-66"/>
              <w:textAlignment w:val="baseline"/>
              <w:rPr>
                <w:rFonts w:hint="default"/>
                <w:sz w:val="21"/>
              </w:rPr>
            </w:pPr>
            <w:r>
              <w:rPr>
                <w:rFonts w:hint="eastAsia"/>
                <w:sz w:val="21"/>
              </w:rPr>
              <w:t>（植栽・人工播種）</w:t>
            </w:r>
          </w:p>
        </w:tc>
        <w:tc>
          <w:tcPr>
            <w:tcW w:w="1417"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default"/>
                <w:sz w:val="21"/>
              </w:rPr>
              <w:t>ha</w:t>
            </w:r>
          </w:p>
        </w:tc>
        <w:tc>
          <w:tcPr>
            <w:tcW w:w="1134"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right"/>
              <w:textAlignment w:val="baseline"/>
              <w:rPr>
                <w:rFonts w:hint="default"/>
                <w:sz w:val="21"/>
              </w:rPr>
            </w:pPr>
            <w:r>
              <w:rPr>
                <w:rFonts w:hint="eastAsia"/>
                <w:sz w:val="21"/>
              </w:rPr>
              <w:t>本</w:t>
            </w:r>
          </w:p>
        </w:tc>
        <w:tc>
          <w:tcPr>
            <w:tcW w:w="993"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right"/>
              <w:textAlignment w:val="baseline"/>
              <w:rPr>
                <w:rFonts w:hint="default"/>
                <w:sz w:val="21"/>
              </w:rPr>
            </w:pPr>
          </w:p>
        </w:tc>
        <w:tc>
          <w:tcPr>
            <w:tcW w:w="992" w:type="dxa"/>
            <w:tcBorders>
              <w:top w:val="single" w:color="000000" w:sz="4" w:space="0"/>
              <w:left w:val="single" w:color="000000" w:sz="4" w:space="0"/>
              <w:bottom w:val="nil"/>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right"/>
              <w:textAlignment w:val="baseline"/>
              <w:rPr>
                <w:rFonts w:hint="default"/>
                <w:sz w:val="21"/>
              </w:rPr>
            </w:pPr>
          </w:p>
        </w:tc>
      </w:tr>
      <w:tr>
        <w:trPr>
          <w:trHeight w:val="454" w:hRule="atLeast"/>
        </w:trPr>
        <w:tc>
          <w:tcPr>
            <w:tcW w:w="1980" w:type="dxa"/>
            <w:gridSpan w:val="2"/>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pacing w:val="145"/>
                <w:sz w:val="21"/>
                <w:fitText w:val="1712" w:id="11"/>
              </w:rPr>
              <w:t>天然更</w:t>
            </w:r>
            <w:r>
              <w:rPr>
                <w:rFonts w:hint="eastAsia"/>
                <w:spacing w:val="1"/>
                <w:sz w:val="21"/>
                <w:fitText w:val="1712" w:id="11"/>
              </w:rPr>
              <w:t>新</w:t>
            </w:r>
          </w:p>
          <w:p>
            <w:pPr>
              <w:pStyle w:val="0"/>
              <w:suppressAutoHyphens w:val="1"/>
              <w:kinsoku w:val="0"/>
              <w:overflowPunct w:val="0"/>
              <w:adjustRightInd w:val="0"/>
              <w:snapToGrid w:val="0"/>
              <w:jc w:val="distribute"/>
              <w:textAlignment w:val="baseline"/>
              <w:rPr>
                <w:rFonts w:hint="default"/>
                <w:sz w:val="21"/>
              </w:rPr>
            </w:pPr>
            <w:r>
              <w:rPr>
                <w:rFonts w:hint="eastAsia"/>
                <w:sz w:val="21"/>
              </w:rPr>
              <w:t>（ぼう芽更新・</w:t>
            </w:r>
          </w:p>
          <w:p>
            <w:pPr>
              <w:pStyle w:val="0"/>
              <w:suppressAutoHyphens w:val="1"/>
              <w:kinsoku w:val="0"/>
              <w:overflowPunct w:val="0"/>
              <w:adjustRightInd w:val="0"/>
              <w:snapToGrid w:val="0"/>
              <w:jc w:val="distribute"/>
              <w:textAlignment w:val="baseline"/>
              <w:rPr>
                <w:rFonts w:hint="default"/>
                <w:sz w:val="21"/>
              </w:rPr>
            </w:pPr>
            <w:r>
              <w:rPr>
                <w:rFonts w:hint="eastAsia"/>
                <w:sz w:val="21"/>
              </w:rPr>
              <w:t>天然下種更新）</w:t>
            </w:r>
          </w:p>
        </w:tc>
        <w:tc>
          <w:tcPr>
            <w:tcW w:w="1417"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nil"/>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nil"/>
              <w:right w:val="single" w:color="000000" w:sz="4" w:space="0"/>
              <w:tl2br w:val="none" w:color="auto" w:sz="0" w:space="0"/>
              <w:tr2bl w:val="single" w:color="auto" w:sz="4"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993" w:type="dxa"/>
            <w:tcBorders>
              <w:top w:val="single" w:color="000000" w:sz="4" w:space="0"/>
              <w:left w:val="single" w:color="000000" w:sz="4" w:space="0"/>
              <w:bottom w:val="single" w:color="000000" w:sz="4" w:space="0"/>
              <w:right w:val="single" w:color="000000" w:sz="4" w:space="0"/>
              <w:tl2br w:val="none" w:color="auto" w:sz="0" w:space="0"/>
              <w:tr2bl w:val="single" w:color="auto" w:sz="4" w:space="0"/>
            </w:tcBorders>
            <w:vAlign w:val="top"/>
          </w:tcPr>
          <w:p>
            <w:pPr>
              <w:pStyle w:val="0"/>
              <w:suppressAutoHyphens w:val="1"/>
              <w:kinsoku w:val="0"/>
              <w:overflowPunct w:val="0"/>
              <w:adjustRightInd w:val="0"/>
              <w:snapToGrid w:val="0"/>
              <w:jc w:val="left"/>
              <w:textAlignment w:val="baseline"/>
              <w:rPr>
                <w:rFonts w:hint="default"/>
                <w:sz w:val="21"/>
              </w:rPr>
            </w:pPr>
          </w:p>
        </w:tc>
        <w:tc>
          <w:tcPr>
            <w:tcW w:w="992" w:type="dxa"/>
            <w:tcBorders>
              <w:top w:val="single" w:color="000000" w:sz="4" w:space="0"/>
              <w:left w:val="single" w:color="000000" w:sz="4" w:space="0"/>
              <w:bottom w:val="nil"/>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left"/>
              <w:textAlignment w:val="baseline"/>
              <w:rPr>
                <w:rFonts w:hint="default"/>
                <w:sz w:val="21"/>
              </w:rPr>
            </w:pPr>
          </w:p>
        </w:tc>
      </w:tr>
      <w:tr>
        <w:trPr>
          <w:trHeight w:val="454" w:hRule="atLeast"/>
        </w:trPr>
        <w:tc>
          <w:tcPr>
            <w:tcW w:w="124" w:type="dxa"/>
            <w:tcBorders>
              <w:top w:val="nil"/>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p>
        </w:tc>
        <w:tc>
          <w:tcPr>
            <w:tcW w:w="1856"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center"/>
              <w:textAlignment w:val="baseline"/>
              <w:rPr>
                <w:rFonts w:hint="default"/>
                <w:sz w:val="21"/>
              </w:rPr>
            </w:pPr>
            <w:r>
              <w:rPr>
                <w:rFonts w:hint="eastAsia"/>
                <w:sz w:val="21"/>
              </w:rPr>
              <w:t>５年後において</w:t>
            </w:r>
          </w:p>
          <w:p>
            <w:pPr>
              <w:pStyle w:val="0"/>
              <w:suppressAutoHyphens w:val="1"/>
              <w:kinsoku w:val="0"/>
              <w:overflowPunct w:val="0"/>
              <w:adjustRightInd w:val="0"/>
              <w:snapToGrid w:val="0"/>
              <w:jc w:val="center"/>
              <w:textAlignment w:val="baseline"/>
              <w:rPr>
                <w:rFonts w:hint="default"/>
                <w:sz w:val="21"/>
              </w:rPr>
            </w:pPr>
            <w:r>
              <w:rPr>
                <w:rFonts w:hint="eastAsia"/>
                <w:spacing w:val="23"/>
                <w:sz w:val="21"/>
                <w:fitText w:val="1498" w:id="12"/>
              </w:rPr>
              <w:t>適確な更新</w:t>
            </w:r>
            <w:r>
              <w:rPr>
                <w:rFonts w:hint="eastAsia"/>
                <w:spacing w:val="4"/>
                <w:sz w:val="21"/>
                <w:fitText w:val="1498" w:id="12"/>
              </w:rPr>
              <w:t>が</w:t>
            </w:r>
          </w:p>
          <w:p>
            <w:pPr>
              <w:pStyle w:val="0"/>
              <w:suppressAutoHyphens w:val="1"/>
              <w:kinsoku w:val="0"/>
              <w:overflowPunct w:val="0"/>
              <w:adjustRightInd w:val="0"/>
              <w:snapToGrid w:val="0"/>
              <w:jc w:val="center"/>
              <w:textAlignment w:val="baseline"/>
              <w:rPr>
                <w:rFonts w:hint="default"/>
                <w:sz w:val="21"/>
              </w:rPr>
            </w:pPr>
            <w:r>
              <w:rPr>
                <w:rFonts w:hint="eastAsia"/>
                <w:sz w:val="21"/>
              </w:rPr>
              <w:t>なされない場合　　　</w:t>
            </w:r>
          </w:p>
        </w:tc>
        <w:tc>
          <w:tcPr>
            <w:tcW w:w="1417"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1134"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0"/>
              <w:suppressAutoHyphens w:val="1"/>
              <w:kinsoku w:val="0"/>
              <w:overflowPunct w:val="0"/>
              <w:adjustRightInd w:val="0"/>
              <w:snapToGrid w:val="0"/>
              <w:jc w:val="left"/>
              <w:textAlignment w:val="baseline"/>
              <w:rPr>
                <w:rFonts w:hint="default"/>
                <w:sz w:val="21"/>
              </w:rPr>
            </w:pPr>
          </w:p>
        </w:tc>
        <w:tc>
          <w:tcPr>
            <w:tcW w:w="993" w:type="dxa"/>
            <w:tcBorders>
              <w:top w:val="single" w:color="000000" w:sz="4" w:space="0"/>
              <w:left w:val="single" w:color="000000" w:sz="4" w:space="0"/>
              <w:bottom w:val="single" w:color="000000" w:sz="4" w:space="0"/>
              <w:right w:val="single" w:color="000000" w:sz="4" w:space="0"/>
              <w:tl2br w:val="none" w:color="auto" w:sz="0" w:space="0"/>
              <w:tr2bl w:val="single" w:color="auto" w:sz="4" w:space="0"/>
            </w:tcBorders>
            <w:vAlign w:val="top"/>
          </w:tcPr>
          <w:p>
            <w:pPr>
              <w:pStyle w:val="0"/>
              <w:suppressAutoHyphens w:val="1"/>
              <w:kinsoku w:val="0"/>
              <w:overflowPunct w:val="0"/>
              <w:adjustRightInd w:val="0"/>
              <w:snapToGrid w:val="0"/>
              <w:jc w:val="left"/>
              <w:textAlignment w:val="baseline"/>
              <w:rPr>
                <w:rFonts w:hint="default"/>
                <w:sz w:val="21"/>
              </w:rPr>
            </w:pPr>
          </w:p>
        </w:tc>
        <w:tc>
          <w:tcPr>
            <w:tcW w:w="992"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left"/>
              <w:textAlignment w:val="baseline"/>
              <w:rPr>
                <w:rFonts w:hint="default"/>
                <w:sz w:val="21"/>
              </w:rPr>
            </w:pPr>
          </w:p>
        </w:tc>
      </w:tr>
    </w:tbl>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ind w:firstLine="214" w:firstLineChars="100"/>
        <w:textAlignment w:val="baseline"/>
        <w:rPr>
          <w:rFonts w:hint="default"/>
          <w:sz w:val="21"/>
        </w:rPr>
      </w:pPr>
      <w:r>
        <w:rPr>
          <w:rFonts w:hint="default"/>
          <w:sz w:val="21"/>
        </w:rPr>
        <w:t xml:space="preserve">(3) </w:t>
      </w:r>
      <w:r>
        <w:rPr>
          <w:rFonts w:hint="eastAsia"/>
          <w:sz w:val="21"/>
        </w:rPr>
        <w:t>伐採後において森林以外の用途に供されることとなる場合のその用途</w:t>
      </w:r>
    </w:p>
    <w:tbl>
      <w:tblPr>
        <w:tblStyle w:val="11"/>
        <w:tblW w:w="0" w:type="auto"/>
        <w:tblInd w:w="5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7014"/>
      </w:tblGrid>
      <w:tr>
        <w:trPr>
          <w:trHeight w:val="454" w:hRule="atLeast"/>
        </w:trPr>
        <w:tc>
          <w:tcPr>
            <w:tcW w:w="7014"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left"/>
              <w:textAlignment w:val="baseline"/>
              <w:rPr>
                <w:rFonts w:hint="default"/>
                <w:sz w:val="21"/>
              </w:rPr>
            </w:pPr>
          </w:p>
        </w:tc>
      </w:tr>
    </w:tbl>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jc w:val="left"/>
        <w:textAlignment w:val="baseline"/>
        <w:rPr>
          <w:rFonts w:hint="default"/>
          <w:sz w:val="21"/>
        </w:rPr>
      </w:pPr>
      <w:r>
        <w:rPr>
          <w:rFonts w:hint="eastAsia"/>
          <w:sz w:val="21"/>
        </w:rPr>
        <w:t>２　備考</w:t>
      </w:r>
    </w:p>
    <w:tbl>
      <w:tblPr>
        <w:tblStyle w:val="11"/>
        <w:tblW w:w="0" w:type="auto"/>
        <w:tblInd w:w="3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7223"/>
      </w:tblGrid>
      <w:tr>
        <w:trPr>
          <w:trHeight w:val="454" w:hRule="atLeast"/>
        </w:trPr>
        <w:tc>
          <w:tcPr>
            <w:tcW w:w="7223"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0"/>
              <w:suppressAutoHyphens w:val="1"/>
              <w:kinsoku w:val="0"/>
              <w:overflowPunct w:val="0"/>
              <w:adjustRightInd w:val="0"/>
              <w:snapToGrid w:val="0"/>
              <w:jc w:val="left"/>
              <w:textAlignment w:val="baseline"/>
              <w:rPr>
                <w:rFonts w:hint="default"/>
                <w:sz w:val="21"/>
              </w:rPr>
            </w:pPr>
          </w:p>
        </w:tc>
      </w:tr>
    </w:tbl>
    <w:p>
      <w:pPr>
        <w:pStyle w:val="0"/>
        <w:overflowPunct w:val="0"/>
        <w:autoSpaceDE w:val="1"/>
        <w:autoSpaceDN w:val="1"/>
        <w:adjustRightInd w:val="0"/>
        <w:snapToGrid w:val="0"/>
        <w:jc w:val="left"/>
        <w:textAlignment w:val="baseline"/>
        <w:rPr>
          <w:rFonts w:hint="default"/>
          <w:sz w:val="21"/>
        </w:rPr>
      </w:pPr>
    </w:p>
    <w:p>
      <w:pPr>
        <w:pStyle w:val="0"/>
        <w:overflowPunct w:val="0"/>
        <w:autoSpaceDE w:val="1"/>
        <w:autoSpaceDN w:val="1"/>
        <w:adjustRightInd w:val="0"/>
        <w:snapToGrid w:val="0"/>
        <w:ind w:firstLine="214" w:firstLineChars="100"/>
        <w:textAlignment w:val="baseline"/>
        <w:rPr>
          <w:rFonts w:hint="default"/>
          <w:sz w:val="21"/>
        </w:rPr>
      </w:pPr>
    </w:p>
    <w:p>
      <w:pPr>
        <w:pStyle w:val="0"/>
        <w:overflowPunct w:val="0"/>
        <w:autoSpaceDE w:val="1"/>
        <w:autoSpaceDN w:val="1"/>
        <w:adjustRightInd w:val="0"/>
        <w:snapToGrid w:val="0"/>
        <w:ind w:firstLine="214" w:firstLineChars="100"/>
        <w:textAlignment w:val="baseline"/>
        <w:rPr>
          <w:rFonts w:hint="default"/>
          <w:sz w:val="21"/>
        </w:rPr>
      </w:pPr>
    </w:p>
    <w:p>
      <w:pPr>
        <w:pStyle w:val="0"/>
        <w:overflowPunct w:val="0"/>
        <w:autoSpaceDE w:val="1"/>
        <w:autoSpaceDN w:val="1"/>
        <w:adjustRightInd w:val="0"/>
        <w:snapToGrid w:val="0"/>
        <w:textAlignment w:val="baseline"/>
        <w:rPr>
          <w:rFonts w:hint="default"/>
          <w:sz w:val="21"/>
        </w:rPr>
      </w:pPr>
    </w:p>
    <w:p>
      <w:pPr>
        <w:pStyle w:val="0"/>
        <w:overflowPunct w:val="0"/>
        <w:autoSpaceDE w:val="1"/>
        <w:autoSpaceDN w:val="1"/>
        <w:adjustRightInd w:val="0"/>
        <w:snapToGrid w:val="0"/>
        <w:ind w:left="284" w:leftChars="100"/>
        <w:jc w:val="left"/>
        <w:textAlignment w:val="baseline"/>
        <w:rPr>
          <w:rFonts w:hint="default"/>
          <w:sz w:val="21"/>
        </w:rPr>
      </w:pPr>
      <w:r>
        <w:rPr>
          <w:rFonts w:hint="eastAsia"/>
          <w:sz w:val="21"/>
        </w:rPr>
        <w:t>注意事項</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１</w:t>
      </w:r>
      <w:r>
        <w:rPr>
          <w:rFonts w:hint="default"/>
          <w:sz w:val="21"/>
        </w:rPr>
        <w:t xml:space="preserve">  </w:t>
      </w:r>
      <w:r>
        <w:rPr>
          <w:rFonts w:hint="eastAsia"/>
          <w:sz w:val="21"/>
        </w:rPr>
        <w:t>造林面積欄には、伐採後において森林以外の用途に供されることとなる場合のその用途を記載した場合を除き、主伐に係る伐採面積と一致するよう記載すること。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２　植栽による面積欄には、市町村森林整備計画において</w:t>
      </w:r>
    </w:p>
    <w:p>
      <w:pPr>
        <w:pStyle w:val="0"/>
        <w:overflowPunct w:val="0"/>
        <w:autoSpaceDE w:val="1"/>
        <w:autoSpaceDN w:val="1"/>
        <w:adjustRightInd w:val="0"/>
        <w:snapToGrid w:val="0"/>
        <w:ind w:left="990" w:leftChars="280" w:hanging="195" w:hangingChars="91"/>
        <w:jc w:val="left"/>
        <w:textAlignment w:val="baseline"/>
        <w:rPr>
          <w:rFonts w:hint="default"/>
          <w:sz w:val="21"/>
        </w:rPr>
      </w:pPr>
      <w:r>
        <w:rPr>
          <w:rFonts w:hint="eastAsia"/>
          <w:sz w:val="21"/>
        </w:rPr>
        <w:t>・植栽によらなければ適確な更新が困難な森林　又は</w:t>
      </w:r>
    </w:p>
    <w:p>
      <w:pPr>
        <w:pStyle w:val="0"/>
        <w:overflowPunct w:val="0"/>
        <w:autoSpaceDE w:val="1"/>
        <w:autoSpaceDN w:val="1"/>
        <w:adjustRightInd w:val="0"/>
        <w:snapToGrid w:val="0"/>
        <w:ind w:left="990" w:leftChars="280" w:hanging="195" w:hangingChars="91"/>
        <w:jc w:val="left"/>
        <w:textAlignment w:val="baseline"/>
        <w:rPr>
          <w:rFonts w:hint="default"/>
          <w:sz w:val="21"/>
        </w:rPr>
      </w:pPr>
      <w:r>
        <w:rPr>
          <w:rFonts w:hint="eastAsia"/>
          <w:sz w:val="21"/>
        </w:rPr>
        <w:t>・木材の生産機能の維持増進を図るための森林施業を推進すべき森林のうち特に効率的な施業が可能な森林の区域内にあつて、植栽による更新を行う森林</w:t>
      </w:r>
    </w:p>
    <w:p>
      <w:pPr>
        <w:pStyle w:val="0"/>
        <w:overflowPunct w:val="0"/>
        <w:autoSpaceDE w:val="1"/>
        <w:autoSpaceDN w:val="1"/>
        <w:adjustRightInd w:val="0"/>
        <w:snapToGrid w:val="0"/>
        <w:ind w:left="568" w:leftChars="200" w:firstLine="214" w:firstLineChars="100"/>
        <w:jc w:val="left"/>
        <w:textAlignment w:val="baseline"/>
        <w:rPr>
          <w:rFonts w:hint="default"/>
          <w:sz w:val="21"/>
        </w:rPr>
      </w:pPr>
      <w:r>
        <w:rPr>
          <w:rFonts w:hint="eastAsia"/>
          <w:sz w:val="21"/>
        </w:rPr>
        <w:t>として定められているものの伐採跡地の面積を下回らないよう記載すること。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３　造林樹種欄、樹種別の造林面積欄及び樹種別の植栽本数欄には、複数の樹種を造林する場合には、造林する樹種ごとに複数の行に分けて記載すること。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４　５年後において適確な更新がなされない場合欄には、造林の方法を天然更新による場合（伐採後において森林以外の用途に供されることとなる場合のその用途を記載した場合であつて、伐採の終了した日から５年後において当該用途に供されていないときを含む。）における造林の期間、造林樹種、樹種別の造林面積、樹種別の植栽本数及び鳥獣害対策を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５　鳥獣害対策欄には、防護柵の設置、幼齢木保護具の設置などの方法を記載すること。</w:t>
      </w:r>
    </w:p>
    <w:p>
      <w:pPr>
        <w:pStyle w:val="0"/>
        <w:overflowPunct w:val="0"/>
        <w:autoSpaceDE w:val="1"/>
        <w:autoSpaceDN w:val="1"/>
        <w:adjustRightInd w:val="0"/>
        <w:snapToGrid w:val="0"/>
        <w:ind w:left="763" w:leftChars="200" w:hanging="195" w:hangingChars="91"/>
        <w:jc w:val="left"/>
        <w:textAlignment w:val="baseline"/>
        <w:rPr>
          <w:rFonts w:hint="default"/>
          <w:sz w:val="21"/>
        </w:rPr>
      </w:pPr>
      <w:r>
        <w:rPr>
          <w:rFonts w:hint="eastAsia"/>
          <w:sz w:val="21"/>
        </w:rPr>
        <w:t>６　伐採後において森林以外の用途に供されることとなる場合のその用途欄には、伐採後５年以内において当該伐採跡地が森林以外の用途に供されることとなる場合にのみ記載すること。</w:t>
      </w:r>
    </w:p>
    <w:p>
      <w:pPr>
        <w:pStyle w:val="31"/>
        <w:ind w:firstLine="284" w:firstLineChars="100"/>
        <w:rPr>
          <w:rFonts w:hint="default"/>
        </w:rPr>
      </w:pPr>
    </w:p>
    <w:p>
      <w:pPr>
        <w:pStyle w:val="0"/>
        <w:rPr>
          <w:rFonts w:hint="default"/>
          <w:sz w:val="21"/>
        </w:rPr>
      </w:pPr>
      <w:bookmarkStart w:id="0" w:name="_GoBack"/>
      <w:bookmarkEnd w:id="0"/>
    </w:p>
    <w:sectPr>
      <w:pgSz w:w="11907" w:h="16840"/>
      <w:pgMar w:top="1418" w:right="1418" w:bottom="1786" w:left="1418" w:header="851" w:footer="992" w:gutter="0"/>
      <w:pgNumType w:fmt="numberInDash"/>
      <w:cols w:space="720"/>
      <w:textDirection w:val="lrTb"/>
      <w:docGrid w:type="linesAndChars" w:linePitch="697" w:charSpace="819"/>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游ゴシック Light">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Ｐゴシック">
    <w:panose1 w:val="00000000000000000000"/>
    <w:charset w:val="80"/>
    <w:family w:val="modern"/>
    <w:notTrueType/>
    <w:pitch w:val="variable"/>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1"/>
  <w:drawingGridHorizontalSpacing w:val="142"/>
  <w:drawingGridVerticalSpacing w:val="697"/>
  <w:displayHorizontalDrawingGridEvery w:val="2"/>
  <w:noLineBreaksAfter w:lang="ja-JP" w:val="$[\{£¥‘“〈《『【〔＄［｛￡￥"/>
  <w:noLineBreaksBefore w:lang="ja-JP" w:val="!%,.:;?]}¢°’”‰′″℃、。々〉》』】〕゛゜ゝゞ・ヽヾ！％，．：；？］｝｡､･ﾞﾟ￠"/>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autoSpaceDE w:val="0"/>
      <w:autoSpaceDN w:val="0"/>
      <w:jc w:val="both"/>
    </w:pPr>
    <w:rPr>
      <w:rFonts w:ascii="ＭＳ 明朝" w:hAnsi="ＭＳ 明朝" w:eastAsia="ＭＳ 明朝"/>
      <w:kern w:val="0"/>
      <w:sz w:val="28"/>
    </w:rPr>
  </w:style>
  <w:style w:type="paragraph" w:styleId="1">
    <w:name w:val="heading 1"/>
    <w:basedOn w:val="0"/>
    <w:next w:val="0"/>
    <w:link w:val="21"/>
    <w:uiPriority w:val="0"/>
    <w:qFormat/>
    <w:pPr>
      <w:outlineLvl w:val="0"/>
    </w:p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paragraph" w:styleId="19">
    <w:name w:val="Balloon Text"/>
    <w:basedOn w:val="0"/>
    <w:next w:val="19"/>
    <w:link w:val="20"/>
    <w:uiPriority w:val="0"/>
    <w:semiHidden/>
    <w:rPr>
      <w:rFonts w:asciiTheme="majorHAnsi" w:hAnsiTheme="majorHAnsi" w:eastAsiaTheme="majorEastAsia"/>
      <w:sz w:val="18"/>
    </w:rPr>
  </w:style>
  <w:style w:type="character" w:styleId="20" w:customStyle="1">
    <w:name w:val="吹き出し (文字)"/>
    <w:basedOn w:val="10"/>
    <w:next w:val="20"/>
    <w:link w:val="19"/>
    <w:uiPriority w:val="0"/>
    <w:rPr>
      <w:rFonts w:asciiTheme="majorHAnsi" w:hAnsiTheme="majorHAnsi" w:eastAsiaTheme="majorEastAsia"/>
      <w:kern w:val="0"/>
      <w:sz w:val="18"/>
    </w:rPr>
  </w:style>
  <w:style w:type="character" w:styleId="21" w:customStyle="1">
    <w:name w:val="見出し 1 (文字)"/>
    <w:basedOn w:val="10"/>
    <w:next w:val="21"/>
    <w:link w:val="1"/>
    <w:uiPriority w:val="0"/>
    <w:rPr>
      <w:rFonts w:ascii="ＭＳ 明朝" w:hAnsi="ＭＳ 明朝" w:eastAsia="ＭＳ 明朝"/>
      <w:kern w:val="0"/>
      <w:sz w:val="28"/>
    </w:rPr>
  </w:style>
  <w:style w:type="character" w:styleId="22">
    <w:name w:val="annotation reference"/>
    <w:basedOn w:val="10"/>
    <w:next w:val="22"/>
    <w:link w:val="0"/>
    <w:uiPriority w:val="0"/>
    <w:semiHidden/>
    <w:rPr>
      <w:sz w:val="18"/>
    </w:rPr>
  </w:style>
  <w:style w:type="paragraph" w:styleId="23">
    <w:name w:val="annotation text"/>
    <w:basedOn w:val="0"/>
    <w:next w:val="23"/>
    <w:link w:val="24"/>
    <w:uiPriority w:val="0"/>
    <w:semiHidden/>
  </w:style>
  <w:style w:type="character" w:styleId="24" w:customStyle="1">
    <w:name w:val="コメント文字列 (文字)"/>
    <w:basedOn w:val="10"/>
    <w:next w:val="24"/>
    <w:link w:val="23"/>
    <w:uiPriority w:val="0"/>
    <w:rPr>
      <w:rFonts w:ascii="ＭＳ 明朝" w:hAnsi="ＭＳ 明朝" w:eastAsia="ＭＳ 明朝"/>
      <w:kern w:val="0"/>
      <w:sz w:val="28"/>
    </w:rPr>
  </w:style>
  <w:style w:type="paragraph" w:styleId="25">
    <w:name w:val="annotation subject"/>
    <w:basedOn w:val="23"/>
    <w:next w:val="23"/>
    <w:link w:val="26"/>
    <w:uiPriority w:val="0"/>
    <w:semiHidden/>
    <w:rPr>
      <w:b w:val="1"/>
    </w:rPr>
  </w:style>
  <w:style w:type="character" w:styleId="26" w:customStyle="1">
    <w:name w:val="コメント内容 (文字)"/>
    <w:basedOn w:val="24"/>
    <w:next w:val="26"/>
    <w:link w:val="25"/>
    <w:uiPriority w:val="0"/>
    <w:rPr>
      <w:rFonts w:ascii="ＭＳ 明朝" w:hAnsi="ＭＳ 明朝" w:eastAsia="ＭＳ 明朝"/>
      <w:b w:val="1"/>
      <w:kern w:val="0"/>
      <w:sz w:val="28"/>
    </w:rPr>
  </w:style>
  <w:style w:type="character" w:styleId="27" w:customStyle="1">
    <w:name w:val="p"/>
    <w:basedOn w:val="10"/>
    <w:next w:val="27"/>
    <w:link w:val="0"/>
    <w:uiPriority w:val="0"/>
  </w:style>
  <w:style w:type="paragraph" w:styleId="28">
    <w:name w:val="Revision"/>
    <w:next w:val="28"/>
    <w:link w:val="0"/>
    <w:uiPriority w:val="0"/>
    <w:rPr>
      <w:rFonts w:ascii="ＭＳ 明朝" w:hAnsi="ＭＳ 明朝" w:eastAsia="ＭＳ 明朝"/>
      <w:kern w:val="0"/>
      <w:sz w:val="28"/>
    </w:rPr>
  </w:style>
  <w:style w:type="paragraph" w:styleId="29" w:customStyle="1">
    <w:name w:val="標準(太郎文書スタイル)"/>
    <w:next w:val="29"/>
    <w:link w:val="0"/>
    <w:uiPriority w:val="0"/>
    <w:pPr>
      <w:widowControl w:val="0"/>
      <w:adjustRightInd w:val="0"/>
      <w:jc w:val="both"/>
      <w:textAlignment w:val="baseline"/>
    </w:pPr>
    <w:rPr>
      <w:rFonts w:ascii="ＭＳ 明朝" w:hAnsi="ＭＳ 明朝" w:eastAsia="ＭＳ 明朝"/>
      <w:color w:val="000000"/>
      <w:kern w:val="0"/>
      <w:sz w:val="28"/>
    </w:rPr>
  </w:style>
  <w:style w:type="paragraph" w:styleId="30" w:customStyle="1">
    <w:name w:val="新旧"/>
    <w:basedOn w:val="0"/>
    <w:next w:val="30"/>
    <w:link w:val="0"/>
    <w:uiPriority w:val="0"/>
    <w:qFormat/>
    <w:pPr>
      <w:tabs>
        <w:tab w:val="left" w:leader="none" w:pos="6600"/>
      </w:tabs>
      <w:kinsoku w:val="0"/>
      <w:overflowPunct w:val="0"/>
      <w:adjustRightInd w:val="0"/>
      <w:snapToGrid w:val="0"/>
      <w:jc w:val="left"/>
      <w:textAlignment w:val="center"/>
    </w:pPr>
    <w:rPr>
      <w:sz w:val="21"/>
    </w:rPr>
  </w:style>
  <w:style w:type="paragraph" w:styleId="31" w:customStyle="1">
    <w:name w:val="条文"/>
    <w:basedOn w:val="0"/>
    <w:next w:val="31"/>
    <w:link w:val="0"/>
    <w:uiPriority w:val="0"/>
    <w:qFormat/>
    <w:pPr>
      <w:kinsoku w:val="0"/>
    </w:pPr>
  </w:style>
  <w:style w:type="character" w:styleId="32">
    <w:name w:val="footnote reference"/>
    <w:basedOn w:val="10"/>
    <w:next w:val="32"/>
    <w:link w:val="0"/>
    <w:uiPriority w:val="0"/>
    <w:semiHidden/>
    <w:rPr>
      <w:vertAlign w:val="superscript"/>
    </w:rPr>
  </w:style>
  <w:style w:type="character" w:styleId="33">
    <w:name w:val="endnote reference"/>
    <w:basedOn w:val="10"/>
    <w:next w:val="33"/>
    <w:link w:val="0"/>
    <w:uiPriority w:val="0"/>
    <w:semiHidden/>
    <w:rPr>
      <w:vertAlign w:val="superscript"/>
    </w:rPr>
  </w:style>
  <w:style w:type="table" w:styleId="34">
    <w:name w:val="Table Grid"/>
    <w:basedOn w:val="11"/>
    <w:next w:val="34"/>
    <w:link w:val="0"/>
    <w:uiPriority w:val="0"/>
    <w:pPr>
      <w:widowControl w:val="0"/>
      <w:jc w:val="both"/>
    </w:pPr>
    <w:rPr>
      <w:rFonts w:ascii="Century" w:hAnsi="Century" w:eastAsia="ＭＳ 明朝"/>
      <w:kern w:val="0"/>
      <w:sz w:val="20"/>
    </w:rPr>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TotalTime>
  <Pages>4</Pages>
  <Words>15</Words>
  <Characters>1724</Characters>
  <Application>JUST Note</Application>
  <Lines>1246</Lines>
  <Paragraphs>103</Paragraphs>
  <CharactersWithSpaces>2102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野村　悠花</dc:creator>
  <cp:lastModifiedBy>noushin02</cp:lastModifiedBy>
  <cp:lastPrinted>2021-10-01T07:24:00Z</cp:lastPrinted>
  <dcterms:created xsi:type="dcterms:W3CDTF">2021-10-06T09:06:00Z</dcterms:created>
  <dcterms:modified xsi:type="dcterms:W3CDTF">2022-04-05T04:48:37Z</dcterms:modified>
  <cp:revision>3</cp:revision>
</cp:coreProperties>
</file>