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様式第１号（第５条関係）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　年　　月　　日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邑楽町長　橋本　光規　様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Chars="0" w:rightChars="0" w:firstLine="6720" w:firstLineChars="28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第　　区</w:t>
      </w:r>
    </w:p>
    <w:p>
      <w:pPr>
        <w:pStyle w:val="0"/>
        <w:ind w:leftChars="0" w:right="1260" w:rightChars="600" w:firstLine="6720" w:firstLineChars="28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区長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　年度地域集会施設建設事業補助金交付申請について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ind w:firstLine="240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　年度に実施する地域集会施設建設事業に要する経費に対し、下記の金額の補助金を交付されたく、地域集会施設建設事業補助金交付要綱第５条の規定により補助金の交付を申請します。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記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4"/>
        </w:rPr>
        <w:t>交付申請額　　　　　　　　　円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添付書類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１　事業計画書（様式第２号）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２　事業収支予算書（様式第３号）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３　区の規約及び活動状況を示す書類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DisplayPageBoundaries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</TotalTime>
  <Pages>1</Pages>
  <Words>0</Words>
  <Characters>195</Characters>
  <Application>JUST Note</Application>
  <Lines>27</Lines>
  <Paragraphs>13</Paragraphs>
  <CharactersWithSpaces>226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soumu02</dc:creator>
  <cp:lastModifiedBy>soumu02</cp:lastModifiedBy>
  <dcterms:created xsi:type="dcterms:W3CDTF">2024-03-04T07:38:00Z</dcterms:created>
  <dcterms:modified xsi:type="dcterms:W3CDTF">2024-03-04T07:38:00Z</dcterms:modified>
  <cp:revision>0</cp:revision>
</cp:coreProperties>
</file>